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B70AC" w14:textId="77777777" w:rsidR="002906C3" w:rsidRDefault="0083374C" w:rsidP="0083374C">
      <w:pPr>
        <w:jc w:val="both"/>
        <w:rPr>
          <w:sz w:val="28"/>
          <w:szCs w:val="28"/>
        </w:rPr>
      </w:pPr>
      <w:r>
        <w:rPr>
          <w:sz w:val="28"/>
          <w:szCs w:val="28"/>
        </w:rPr>
        <w:t xml:space="preserve">     </w:t>
      </w:r>
    </w:p>
    <w:p w14:paraId="48DE2278" w14:textId="77777777" w:rsidR="008F042E" w:rsidRPr="00BD133D" w:rsidRDefault="008F042E" w:rsidP="008F042E">
      <w:pPr>
        <w:jc w:val="right"/>
        <w:rPr>
          <w:rFonts w:cs="Times New Roman"/>
        </w:rPr>
      </w:pPr>
      <w:r w:rsidRPr="00BD133D">
        <w:rPr>
          <w:rFonts w:cs="Times New Roman"/>
        </w:rPr>
        <w:t>Al Dirigente Scolastico</w:t>
      </w:r>
    </w:p>
    <w:p w14:paraId="0CDD20FA" w14:textId="77777777" w:rsidR="008F042E" w:rsidRPr="00BD133D" w:rsidRDefault="008F042E" w:rsidP="008F042E">
      <w:pPr>
        <w:jc w:val="right"/>
        <w:rPr>
          <w:rFonts w:cs="Times New Roman"/>
        </w:rPr>
      </w:pPr>
      <w:r w:rsidRPr="00BD133D">
        <w:rPr>
          <w:rFonts w:cs="Times New Roman"/>
        </w:rPr>
        <w:t>Scuola Secondaria di primo grado</w:t>
      </w:r>
    </w:p>
    <w:p w14:paraId="1A46BFF5" w14:textId="77777777" w:rsidR="008F042E" w:rsidRPr="00BD133D" w:rsidRDefault="008F042E" w:rsidP="008F042E">
      <w:pPr>
        <w:jc w:val="right"/>
        <w:rPr>
          <w:rFonts w:cs="Times New Roman"/>
        </w:rPr>
      </w:pPr>
      <w:r w:rsidRPr="00BD133D">
        <w:rPr>
          <w:rFonts w:cs="Times New Roman"/>
        </w:rPr>
        <w:t>“G. Carducci” di San Cataldo</w:t>
      </w:r>
    </w:p>
    <w:p w14:paraId="273EE921" w14:textId="77777777" w:rsidR="008F042E" w:rsidRPr="00BD133D" w:rsidRDefault="008F042E" w:rsidP="008F042E">
      <w:pPr>
        <w:jc w:val="right"/>
        <w:rPr>
          <w:rFonts w:cs="Times New Roman"/>
        </w:rPr>
      </w:pPr>
      <w:r w:rsidRPr="00BD133D">
        <w:rPr>
          <w:rFonts w:cs="Times New Roman"/>
        </w:rPr>
        <w:t xml:space="preserve">E p.c. </w:t>
      </w:r>
      <w:r w:rsidRPr="00BD133D">
        <w:rPr>
          <w:rFonts w:cs="Times New Roman"/>
        </w:rPr>
        <w:tab/>
        <w:t>Alla F.S. Prof.ssa Rosanna Manganaro</w:t>
      </w:r>
    </w:p>
    <w:p w14:paraId="338269A3" w14:textId="77777777" w:rsidR="008F042E" w:rsidRPr="00BD133D" w:rsidRDefault="008F042E" w:rsidP="008F042E">
      <w:pPr>
        <w:jc w:val="right"/>
        <w:rPr>
          <w:rFonts w:cs="Times New Roman"/>
        </w:rPr>
      </w:pPr>
      <w:r w:rsidRPr="00BD133D">
        <w:rPr>
          <w:rFonts w:cs="Times New Roman"/>
        </w:rPr>
        <w:t>Al Docente coordinatore Prof. Vincenzo Duminuco</w:t>
      </w:r>
    </w:p>
    <w:p w14:paraId="2D1B531B" w14:textId="77777777" w:rsidR="008F042E" w:rsidRPr="00BD133D" w:rsidRDefault="00000000" w:rsidP="008F042E">
      <w:pPr>
        <w:jc w:val="right"/>
        <w:rPr>
          <w:rFonts w:cs="Times New Roman"/>
        </w:rPr>
      </w:pPr>
      <w:hyperlink r:id="rId8" w:history="1">
        <w:r w:rsidR="008F042E" w:rsidRPr="00BD133D">
          <w:rPr>
            <w:rStyle w:val="Collegamentoipertestuale"/>
          </w:rPr>
          <w:t>clmm029001@istruzione.it</w:t>
        </w:r>
      </w:hyperlink>
    </w:p>
    <w:p w14:paraId="0C4FF1D4" w14:textId="77777777" w:rsidR="008F042E" w:rsidRPr="00BD133D" w:rsidRDefault="008F042E" w:rsidP="008F042E">
      <w:pPr>
        <w:jc w:val="right"/>
        <w:rPr>
          <w:rFonts w:cs="Times New Roman"/>
        </w:rPr>
      </w:pPr>
    </w:p>
    <w:p w14:paraId="71FCFC46" w14:textId="77777777" w:rsidR="008F042E" w:rsidRPr="00BD133D" w:rsidRDefault="008F042E" w:rsidP="008F042E">
      <w:pPr>
        <w:pBdr>
          <w:top w:val="nil"/>
          <w:left w:val="nil"/>
          <w:bottom w:val="nil"/>
          <w:right w:val="nil"/>
          <w:between w:val="nil"/>
        </w:pBdr>
        <w:jc w:val="both"/>
        <w:rPr>
          <w:rFonts w:cs="Times New Roman"/>
        </w:rPr>
      </w:pPr>
      <w:r w:rsidRPr="00BD133D">
        <w:rPr>
          <w:rFonts w:cs="Times New Roman"/>
        </w:rPr>
        <w:t>Allegato 1 Format</w:t>
      </w:r>
      <w:r>
        <w:rPr>
          <w:rFonts w:cs="Times New Roman"/>
        </w:rPr>
        <w:t xml:space="preserve"> Orientamento 2023/2024</w:t>
      </w:r>
    </w:p>
    <w:p w14:paraId="1166F45B" w14:textId="77777777" w:rsidR="008F042E" w:rsidRPr="00BD133D" w:rsidRDefault="008F042E" w:rsidP="008F042E">
      <w:pPr>
        <w:pBdr>
          <w:top w:val="nil"/>
          <w:left w:val="nil"/>
          <w:bottom w:val="nil"/>
          <w:right w:val="nil"/>
          <w:between w:val="nil"/>
        </w:pBdr>
        <w:jc w:val="both"/>
        <w:rPr>
          <w:rFonts w:cs="Times New Roman"/>
        </w:rPr>
      </w:pPr>
    </w:p>
    <w:tbl>
      <w:tblPr>
        <w:tblW w:w="9781"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7087"/>
      </w:tblGrid>
      <w:tr w:rsidR="008F042E" w:rsidRPr="00BD133D" w14:paraId="7ADA6C11" w14:textId="77777777" w:rsidTr="00C5125C">
        <w:tc>
          <w:tcPr>
            <w:tcW w:w="2694" w:type="dxa"/>
            <w:shd w:val="clear" w:color="auto" w:fill="auto"/>
            <w:tcMar>
              <w:top w:w="100" w:type="dxa"/>
              <w:left w:w="100" w:type="dxa"/>
              <w:bottom w:w="100" w:type="dxa"/>
              <w:right w:w="100" w:type="dxa"/>
            </w:tcMar>
          </w:tcPr>
          <w:p w14:paraId="35B90254" w14:textId="77777777" w:rsidR="008F042E" w:rsidRPr="00BD133D" w:rsidRDefault="008F042E" w:rsidP="00C5125C">
            <w:pPr>
              <w:jc w:val="both"/>
              <w:rPr>
                <w:rFonts w:cs="Times New Roman"/>
              </w:rPr>
            </w:pPr>
            <w:r w:rsidRPr="00BD133D">
              <w:rPr>
                <w:rFonts w:cs="Times New Roman"/>
              </w:rPr>
              <w:t>Denominazione dell’istituto</w:t>
            </w:r>
          </w:p>
        </w:tc>
        <w:tc>
          <w:tcPr>
            <w:tcW w:w="7087" w:type="dxa"/>
            <w:shd w:val="clear" w:color="auto" w:fill="auto"/>
            <w:tcMar>
              <w:top w:w="100" w:type="dxa"/>
              <w:left w:w="100" w:type="dxa"/>
              <w:bottom w:w="100" w:type="dxa"/>
              <w:right w:w="100" w:type="dxa"/>
            </w:tcMar>
          </w:tcPr>
          <w:p w14:paraId="159B1DFF" w14:textId="77777777" w:rsidR="008F042E" w:rsidRPr="00BD133D" w:rsidRDefault="008F042E" w:rsidP="00C5125C">
            <w:pPr>
              <w:pBdr>
                <w:top w:val="nil"/>
                <w:left w:val="nil"/>
                <w:bottom w:val="nil"/>
                <w:right w:val="nil"/>
                <w:between w:val="nil"/>
              </w:pBdr>
              <w:jc w:val="both"/>
              <w:rPr>
                <w:rFonts w:cs="Times New Roman"/>
              </w:rPr>
            </w:pPr>
            <w:r w:rsidRPr="00BD133D">
              <w:rPr>
                <w:rFonts w:cs="Times New Roman"/>
              </w:rPr>
              <w:t>Istituto di Istruzione Superiore “Alessandro Volta”</w:t>
            </w:r>
          </w:p>
        </w:tc>
      </w:tr>
      <w:tr w:rsidR="008F042E" w:rsidRPr="00BD133D" w14:paraId="6D41B01B" w14:textId="77777777" w:rsidTr="00C5125C">
        <w:trPr>
          <w:trHeight w:val="27"/>
        </w:trPr>
        <w:tc>
          <w:tcPr>
            <w:tcW w:w="2694" w:type="dxa"/>
            <w:shd w:val="clear" w:color="auto" w:fill="auto"/>
            <w:tcMar>
              <w:top w:w="100" w:type="dxa"/>
              <w:left w:w="100" w:type="dxa"/>
              <w:bottom w:w="100" w:type="dxa"/>
              <w:right w:w="100" w:type="dxa"/>
            </w:tcMar>
          </w:tcPr>
          <w:p w14:paraId="2870BD5E" w14:textId="77777777" w:rsidR="008F042E" w:rsidRPr="00BD133D" w:rsidRDefault="008F042E" w:rsidP="00C5125C">
            <w:pPr>
              <w:jc w:val="both"/>
              <w:rPr>
                <w:rFonts w:cs="Times New Roman"/>
              </w:rPr>
            </w:pPr>
            <w:r w:rsidRPr="00BD133D">
              <w:rPr>
                <w:rFonts w:cs="Times New Roman"/>
              </w:rPr>
              <w:t>Sede</w:t>
            </w:r>
          </w:p>
        </w:tc>
        <w:tc>
          <w:tcPr>
            <w:tcW w:w="7087" w:type="dxa"/>
            <w:shd w:val="clear" w:color="auto" w:fill="auto"/>
            <w:tcMar>
              <w:top w:w="100" w:type="dxa"/>
              <w:left w:w="100" w:type="dxa"/>
              <w:bottom w:w="100" w:type="dxa"/>
              <w:right w:w="100" w:type="dxa"/>
            </w:tcMar>
          </w:tcPr>
          <w:p w14:paraId="081D75ED" w14:textId="77777777" w:rsidR="008F042E" w:rsidRPr="00BD133D" w:rsidRDefault="008F042E" w:rsidP="00C5125C">
            <w:pPr>
              <w:pStyle w:val="Nessunaspaziatura"/>
              <w:jc w:val="both"/>
              <w:rPr>
                <w:rFonts w:ascii="Times New Roman" w:hAnsi="Times New Roman" w:cs="Times New Roman"/>
              </w:rPr>
            </w:pPr>
            <w:r w:rsidRPr="00BD133D">
              <w:rPr>
                <w:rFonts w:ascii="Times New Roman" w:hAnsi="Times New Roman" w:cs="Times New Roman"/>
              </w:rPr>
              <w:t>Caltanissetta – Via Martoglio</w:t>
            </w:r>
            <w:r>
              <w:rPr>
                <w:rFonts w:ascii="Times New Roman" w:hAnsi="Times New Roman" w:cs="Times New Roman"/>
              </w:rPr>
              <w:t>,1</w:t>
            </w:r>
          </w:p>
        </w:tc>
      </w:tr>
      <w:tr w:rsidR="008F042E" w:rsidRPr="00BD133D" w14:paraId="6125276D" w14:textId="77777777" w:rsidTr="00C5125C">
        <w:tc>
          <w:tcPr>
            <w:tcW w:w="2694" w:type="dxa"/>
            <w:shd w:val="clear" w:color="auto" w:fill="auto"/>
            <w:tcMar>
              <w:top w:w="100" w:type="dxa"/>
              <w:left w:w="100" w:type="dxa"/>
              <w:bottom w:w="100" w:type="dxa"/>
              <w:right w:w="100" w:type="dxa"/>
            </w:tcMar>
          </w:tcPr>
          <w:p w14:paraId="0C0DDFB1" w14:textId="77777777" w:rsidR="008F042E" w:rsidRPr="00BD133D" w:rsidRDefault="008F042E" w:rsidP="00C5125C">
            <w:pPr>
              <w:jc w:val="both"/>
              <w:rPr>
                <w:rFonts w:cs="Times New Roman"/>
              </w:rPr>
            </w:pPr>
            <w:r w:rsidRPr="00BD133D">
              <w:rPr>
                <w:rFonts w:cs="Times New Roman"/>
              </w:rPr>
              <w:t>Contatto di Istituto per l’orientamento</w:t>
            </w:r>
          </w:p>
        </w:tc>
        <w:tc>
          <w:tcPr>
            <w:tcW w:w="7087" w:type="dxa"/>
            <w:shd w:val="clear" w:color="auto" w:fill="auto"/>
            <w:tcMar>
              <w:top w:w="100" w:type="dxa"/>
              <w:left w:w="100" w:type="dxa"/>
              <w:bottom w:w="100" w:type="dxa"/>
              <w:right w:w="100" w:type="dxa"/>
            </w:tcMar>
          </w:tcPr>
          <w:p w14:paraId="0B4B41BA" w14:textId="77777777" w:rsidR="008F042E" w:rsidRPr="00BD133D" w:rsidRDefault="008F042E" w:rsidP="00C5125C">
            <w:pPr>
              <w:pBdr>
                <w:top w:val="nil"/>
                <w:left w:val="nil"/>
                <w:bottom w:val="nil"/>
                <w:right w:val="nil"/>
                <w:between w:val="nil"/>
              </w:pBdr>
              <w:jc w:val="both"/>
              <w:rPr>
                <w:rFonts w:cs="Times New Roman"/>
              </w:rPr>
            </w:pPr>
            <w:r w:rsidRPr="00BD133D">
              <w:rPr>
                <w:rFonts w:cs="Times New Roman"/>
              </w:rPr>
              <w:t>0934-591533</w:t>
            </w:r>
          </w:p>
        </w:tc>
      </w:tr>
      <w:tr w:rsidR="008F042E" w:rsidRPr="00BD133D" w14:paraId="780C8483" w14:textId="77777777" w:rsidTr="00C5125C">
        <w:tc>
          <w:tcPr>
            <w:tcW w:w="2694" w:type="dxa"/>
            <w:shd w:val="clear" w:color="auto" w:fill="auto"/>
            <w:tcMar>
              <w:top w:w="100" w:type="dxa"/>
              <w:left w:w="100" w:type="dxa"/>
              <w:bottom w:w="100" w:type="dxa"/>
              <w:right w:w="100" w:type="dxa"/>
            </w:tcMar>
          </w:tcPr>
          <w:p w14:paraId="69667CE7" w14:textId="77777777" w:rsidR="008F042E" w:rsidRPr="00BD133D" w:rsidRDefault="008F042E" w:rsidP="00C5125C">
            <w:pPr>
              <w:jc w:val="both"/>
              <w:rPr>
                <w:rFonts w:cs="Times New Roman"/>
              </w:rPr>
            </w:pPr>
            <w:r w:rsidRPr="00BD133D">
              <w:rPr>
                <w:rFonts w:cs="Times New Roman"/>
              </w:rPr>
              <w:t>Pagina web</w:t>
            </w:r>
          </w:p>
        </w:tc>
        <w:tc>
          <w:tcPr>
            <w:tcW w:w="7087" w:type="dxa"/>
            <w:shd w:val="clear" w:color="auto" w:fill="auto"/>
            <w:tcMar>
              <w:top w:w="100" w:type="dxa"/>
              <w:left w:w="100" w:type="dxa"/>
              <w:bottom w:w="100" w:type="dxa"/>
              <w:right w:w="100" w:type="dxa"/>
            </w:tcMar>
          </w:tcPr>
          <w:p w14:paraId="1BD290DF" w14:textId="77777777" w:rsidR="008F042E" w:rsidRPr="00BD133D" w:rsidRDefault="00000000" w:rsidP="00C5125C">
            <w:pPr>
              <w:pBdr>
                <w:top w:val="nil"/>
                <w:left w:val="nil"/>
                <w:bottom w:val="nil"/>
                <w:right w:val="nil"/>
                <w:between w:val="nil"/>
              </w:pBdr>
              <w:jc w:val="both"/>
              <w:rPr>
                <w:rFonts w:cs="Times New Roman"/>
              </w:rPr>
            </w:pPr>
            <w:hyperlink r:id="rId9" w:history="1">
              <w:r w:rsidR="008F042E" w:rsidRPr="00BD133D">
                <w:rPr>
                  <w:rStyle w:val="Collegamentoipertestuale"/>
                </w:rPr>
                <w:t>https://www.liceoscientificovolta.edu.it/</w:t>
              </w:r>
            </w:hyperlink>
          </w:p>
        </w:tc>
      </w:tr>
      <w:tr w:rsidR="008F042E" w:rsidRPr="00BD133D" w14:paraId="1B6827A8" w14:textId="77777777" w:rsidTr="00C5125C">
        <w:tc>
          <w:tcPr>
            <w:tcW w:w="2694" w:type="dxa"/>
            <w:shd w:val="clear" w:color="auto" w:fill="auto"/>
            <w:tcMar>
              <w:top w:w="100" w:type="dxa"/>
              <w:left w:w="100" w:type="dxa"/>
              <w:bottom w:w="100" w:type="dxa"/>
              <w:right w:w="100" w:type="dxa"/>
            </w:tcMar>
          </w:tcPr>
          <w:p w14:paraId="13449D10" w14:textId="77777777" w:rsidR="008F042E" w:rsidRPr="00BD133D" w:rsidRDefault="008F042E" w:rsidP="00C5125C">
            <w:pPr>
              <w:pStyle w:val="Default"/>
              <w:rPr>
                <w:sz w:val="22"/>
                <w:szCs w:val="22"/>
              </w:rPr>
            </w:pPr>
            <w:r w:rsidRPr="00BD133D">
              <w:rPr>
                <w:sz w:val="22"/>
                <w:szCs w:val="22"/>
              </w:rPr>
              <w:t>QR Code</w:t>
            </w:r>
          </w:p>
        </w:tc>
        <w:tc>
          <w:tcPr>
            <w:tcW w:w="7087" w:type="dxa"/>
            <w:shd w:val="clear" w:color="auto" w:fill="auto"/>
            <w:tcMar>
              <w:top w:w="100" w:type="dxa"/>
              <w:left w:w="100" w:type="dxa"/>
              <w:bottom w:w="100" w:type="dxa"/>
              <w:right w:w="100" w:type="dxa"/>
            </w:tcMar>
          </w:tcPr>
          <w:p w14:paraId="4A4A31DF" w14:textId="77777777" w:rsidR="008F042E" w:rsidRPr="00BD133D" w:rsidRDefault="008F042E" w:rsidP="00C5125C">
            <w:pPr>
              <w:pBdr>
                <w:top w:val="nil"/>
                <w:left w:val="nil"/>
                <w:bottom w:val="nil"/>
                <w:right w:val="nil"/>
                <w:between w:val="nil"/>
              </w:pBdr>
              <w:jc w:val="both"/>
              <w:rPr>
                <w:rFonts w:cs="Times New Roman"/>
              </w:rPr>
            </w:pPr>
            <w:r w:rsidRPr="00BD133D">
              <w:rPr>
                <w:rFonts w:cs="Times New Roman"/>
                <w:noProof/>
              </w:rPr>
              <w:drawing>
                <wp:inline distT="0" distB="0" distL="0" distR="0" wp14:anchorId="6E938156" wp14:editId="2BD5AC5E">
                  <wp:extent cx="1190625" cy="771966"/>
                  <wp:effectExtent l="0" t="0" r="0" b="9525"/>
                  <wp:docPr id="1" name="Immagine 1" descr="C:\Users\PC01\Downloads\qr code.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01\Downloads\qr cod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8323" cy="783441"/>
                          </a:xfrm>
                          <a:prstGeom prst="rect">
                            <a:avLst/>
                          </a:prstGeom>
                          <a:noFill/>
                          <a:ln>
                            <a:noFill/>
                          </a:ln>
                        </pic:spPr>
                      </pic:pic>
                    </a:graphicData>
                  </a:graphic>
                </wp:inline>
              </w:drawing>
            </w:r>
          </w:p>
        </w:tc>
      </w:tr>
      <w:tr w:rsidR="008F042E" w:rsidRPr="00BD133D" w14:paraId="008E680E" w14:textId="77777777" w:rsidTr="00C5125C">
        <w:tc>
          <w:tcPr>
            <w:tcW w:w="2694" w:type="dxa"/>
            <w:shd w:val="clear" w:color="auto" w:fill="auto"/>
            <w:tcMar>
              <w:top w:w="100" w:type="dxa"/>
              <w:left w:w="100" w:type="dxa"/>
              <w:bottom w:w="100" w:type="dxa"/>
              <w:right w:w="100" w:type="dxa"/>
            </w:tcMar>
          </w:tcPr>
          <w:p w14:paraId="05C6243D" w14:textId="77777777" w:rsidR="008F042E" w:rsidRPr="00BD133D" w:rsidRDefault="008F042E" w:rsidP="00C5125C">
            <w:pPr>
              <w:jc w:val="both"/>
              <w:rPr>
                <w:rFonts w:cs="Times New Roman"/>
              </w:rPr>
            </w:pPr>
            <w:r w:rsidRPr="00BD133D">
              <w:rPr>
                <w:rFonts w:cs="Times New Roman"/>
              </w:rPr>
              <w:t>Date e orari Open Day programmati dall’Istituto proponente</w:t>
            </w:r>
          </w:p>
        </w:tc>
        <w:tc>
          <w:tcPr>
            <w:tcW w:w="7087" w:type="dxa"/>
            <w:shd w:val="clear" w:color="auto" w:fill="auto"/>
            <w:tcMar>
              <w:top w:w="100" w:type="dxa"/>
              <w:left w:w="100" w:type="dxa"/>
              <w:bottom w:w="100" w:type="dxa"/>
              <w:right w:w="100" w:type="dxa"/>
            </w:tcMar>
          </w:tcPr>
          <w:p w14:paraId="1D68E139" w14:textId="77777777" w:rsidR="008F042E" w:rsidRPr="00BD133D" w:rsidRDefault="00000000" w:rsidP="00C5125C">
            <w:pPr>
              <w:pStyle w:val="Nessunaspaziatura"/>
              <w:jc w:val="both"/>
              <w:rPr>
                <w:rFonts w:ascii="Times New Roman" w:hAnsi="Times New Roman" w:cs="Times New Roman"/>
              </w:rPr>
            </w:pPr>
            <w:hyperlink r:id="rId12" w:history="1">
              <w:r w:rsidR="008F042E" w:rsidRPr="00BD133D">
                <w:rPr>
                  <w:rStyle w:val="Collegamentoipertestuale"/>
                </w:rPr>
                <w:t>https://www.liceoscientificovolta.edu.it/</w:t>
              </w:r>
            </w:hyperlink>
          </w:p>
          <w:p w14:paraId="5B950FDD" w14:textId="77777777" w:rsidR="008F042E" w:rsidRPr="00BD133D" w:rsidRDefault="008F042E" w:rsidP="00C5125C">
            <w:pPr>
              <w:pBdr>
                <w:top w:val="nil"/>
                <w:left w:val="nil"/>
                <w:bottom w:val="nil"/>
                <w:right w:val="nil"/>
                <w:between w:val="nil"/>
              </w:pBdr>
              <w:jc w:val="both"/>
              <w:rPr>
                <w:rFonts w:cs="Times New Roman"/>
              </w:rPr>
            </w:pPr>
          </w:p>
        </w:tc>
      </w:tr>
      <w:tr w:rsidR="008F042E" w:rsidRPr="00BD133D" w14:paraId="47ABD1C7" w14:textId="77777777" w:rsidTr="00C5125C">
        <w:tc>
          <w:tcPr>
            <w:tcW w:w="2694" w:type="dxa"/>
            <w:shd w:val="clear" w:color="auto" w:fill="auto"/>
            <w:tcMar>
              <w:top w:w="100" w:type="dxa"/>
              <w:left w:w="100" w:type="dxa"/>
              <w:bottom w:w="100" w:type="dxa"/>
              <w:right w:w="100" w:type="dxa"/>
            </w:tcMar>
          </w:tcPr>
          <w:p w14:paraId="723AA199" w14:textId="77777777" w:rsidR="008F042E" w:rsidRPr="00BD133D" w:rsidRDefault="008F042E" w:rsidP="00C5125C">
            <w:pPr>
              <w:jc w:val="both"/>
              <w:rPr>
                <w:rFonts w:cs="Times New Roman"/>
              </w:rPr>
            </w:pPr>
            <w:r w:rsidRPr="00BD133D">
              <w:rPr>
                <w:rFonts w:cs="Times New Roman"/>
              </w:rPr>
              <w:t>Link video specifico dedicato all’orientamento</w:t>
            </w:r>
          </w:p>
        </w:tc>
        <w:tc>
          <w:tcPr>
            <w:tcW w:w="7087" w:type="dxa"/>
            <w:shd w:val="clear" w:color="auto" w:fill="auto"/>
            <w:tcMar>
              <w:top w:w="100" w:type="dxa"/>
              <w:left w:w="100" w:type="dxa"/>
              <w:bottom w:w="100" w:type="dxa"/>
              <w:right w:w="100" w:type="dxa"/>
            </w:tcMar>
          </w:tcPr>
          <w:p w14:paraId="4E56537B" w14:textId="77777777" w:rsidR="008F042E" w:rsidRPr="00BD133D" w:rsidRDefault="00000000" w:rsidP="00C5125C">
            <w:pPr>
              <w:pStyle w:val="Nessunaspaziatura"/>
              <w:jc w:val="both"/>
              <w:rPr>
                <w:rFonts w:ascii="Times New Roman" w:hAnsi="Times New Roman" w:cs="Times New Roman"/>
              </w:rPr>
            </w:pPr>
            <w:hyperlink r:id="rId13" w:history="1">
              <w:r w:rsidR="008F042E" w:rsidRPr="00BD133D">
                <w:rPr>
                  <w:rStyle w:val="Collegamentoipertestuale"/>
                </w:rPr>
                <w:t>https://www.liceoscientificovolta.edu.it/</w:t>
              </w:r>
            </w:hyperlink>
          </w:p>
          <w:p w14:paraId="60CD8673" w14:textId="77777777" w:rsidR="008F042E" w:rsidRPr="00BD133D" w:rsidRDefault="008F042E" w:rsidP="00C5125C">
            <w:pPr>
              <w:pBdr>
                <w:top w:val="nil"/>
                <w:left w:val="nil"/>
                <w:bottom w:val="nil"/>
                <w:right w:val="nil"/>
                <w:between w:val="nil"/>
              </w:pBdr>
              <w:jc w:val="both"/>
              <w:rPr>
                <w:rFonts w:cs="Times New Roman"/>
              </w:rPr>
            </w:pPr>
          </w:p>
        </w:tc>
      </w:tr>
      <w:tr w:rsidR="008F042E" w:rsidRPr="00BD133D" w14:paraId="25FACA01" w14:textId="77777777" w:rsidTr="00C5125C">
        <w:tc>
          <w:tcPr>
            <w:tcW w:w="2694" w:type="dxa"/>
            <w:shd w:val="clear" w:color="auto" w:fill="auto"/>
            <w:tcMar>
              <w:top w:w="100" w:type="dxa"/>
              <w:left w:w="100" w:type="dxa"/>
              <w:bottom w:w="100" w:type="dxa"/>
              <w:right w:w="100" w:type="dxa"/>
            </w:tcMar>
          </w:tcPr>
          <w:p w14:paraId="259B9DA1" w14:textId="77777777" w:rsidR="008F042E" w:rsidRPr="00BD133D" w:rsidRDefault="008F042E" w:rsidP="00C5125C">
            <w:pPr>
              <w:jc w:val="both"/>
              <w:rPr>
                <w:rFonts w:cs="Times New Roman"/>
              </w:rPr>
            </w:pPr>
            <w:r w:rsidRPr="00BD133D">
              <w:rPr>
                <w:rFonts w:cs="Times New Roman"/>
              </w:rPr>
              <w:t>Indirizzi di studio e discipline caratterizzanti il percorso di studi</w:t>
            </w:r>
          </w:p>
        </w:tc>
        <w:tc>
          <w:tcPr>
            <w:tcW w:w="7087" w:type="dxa"/>
            <w:shd w:val="clear" w:color="auto" w:fill="auto"/>
            <w:tcMar>
              <w:top w:w="100" w:type="dxa"/>
              <w:left w:w="100" w:type="dxa"/>
              <w:bottom w:w="100" w:type="dxa"/>
              <w:right w:w="100" w:type="dxa"/>
            </w:tcMar>
          </w:tcPr>
          <w:p w14:paraId="5DFAF743" w14:textId="77777777" w:rsidR="008F042E" w:rsidRPr="00BD133D" w:rsidRDefault="008F042E" w:rsidP="00C5125C">
            <w:pPr>
              <w:pStyle w:val="Nessunaspaziatura"/>
              <w:jc w:val="both"/>
              <w:rPr>
                <w:rFonts w:ascii="Times New Roman" w:hAnsi="Times New Roman" w:cs="Times New Roman"/>
                <w:b/>
                <w:u w:val="single"/>
              </w:rPr>
            </w:pPr>
            <w:r w:rsidRPr="00BD133D">
              <w:rPr>
                <w:rFonts w:ascii="Times New Roman" w:hAnsi="Times New Roman" w:cs="Times New Roman"/>
                <w:b/>
                <w:u w:val="single"/>
              </w:rPr>
              <w:t>LICEO SCIENTIFICO</w:t>
            </w:r>
          </w:p>
          <w:p w14:paraId="7FECB401" w14:textId="77777777" w:rsidR="008F042E" w:rsidRPr="00BD133D" w:rsidRDefault="008F042E" w:rsidP="00C5125C">
            <w:pPr>
              <w:pStyle w:val="Nessunaspaziatura"/>
              <w:jc w:val="both"/>
              <w:rPr>
                <w:rFonts w:ascii="Times New Roman" w:hAnsi="Times New Roman" w:cs="Times New Roman"/>
              </w:rPr>
            </w:pPr>
            <w:r w:rsidRPr="00BD133D">
              <w:rPr>
                <w:rFonts w:ascii="Times New Roman" w:hAnsi="Times New Roman" w:cs="Times New Roman"/>
              </w:rPr>
              <w:t xml:space="preserve">Il </w:t>
            </w:r>
            <w:r w:rsidRPr="00BD133D">
              <w:rPr>
                <w:rFonts w:ascii="Times New Roman" w:eastAsia="Times New Roman" w:hAnsi="Times New Roman" w:cs="Times New Roman"/>
                <w:b/>
                <w:iCs/>
                <w:lang w:eastAsia="it-IT"/>
              </w:rPr>
              <w:t>Liceo Scientifico</w:t>
            </w:r>
            <w:r w:rsidRPr="00BD133D">
              <w:rPr>
                <w:rFonts w:ascii="Times New Roman" w:eastAsia="Times New Roman" w:hAnsi="Times New Roman" w:cs="Times New Roman"/>
                <w:iCs/>
                <w:lang w:eastAsia="it-IT"/>
              </w:rPr>
              <w:t xml:space="preserve"> offre agli studenti un’ampia formazione culturale in ambito scientifico e in ambito umanistico e fornisce ottime competenze nel campo della lingua inglese. </w:t>
            </w:r>
            <w:r w:rsidRPr="00BD133D">
              <w:rPr>
                <w:rFonts w:ascii="Times New Roman" w:eastAsia="Times New Roman" w:hAnsi="Times New Roman" w:cs="Times New Roman"/>
                <w:lang w:eastAsia="it-IT"/>
              </w:rPr>
              <w:t>Il</w:t>
            </w:r>
            <w:r w:rsidRPr="00BD133D">
              <w:rPr>
                <w:rFonts w:ascii="Times New Roman" w:eastAsia="Times New Roman" w:hAnsi="Times New Roman" w:cs="Times New Roman"/>
                <w:iCs/>
                <w:lang w:eastAsia="it-IT"/>
              </w:rPr>
              <w:t xml:space="preserve"> curriculum favorisce l’acquisizione dei metodi propri della matematica, della fisica e delle scienze naturali e sviluppa le abilità logiche, grazie anche all’insegnamento del latino.</w:t>
            </w:r>
            <w:r w:rsidRPr="00BD133D">
              <w:rPr>
                <w:rFonts w:ascii="Times New Roman" w:hAnsi="Times New Roman" w:cs="Times New Roman"/>
              </w:rPr>
              <w:t xml:space="preserve"> </w:t>
            </w:r>
          </w:p>
          <w:p w14:paraId="36C2956E" w14:textId="77777777" w:rsidR="008F042E" w:rsidRPr="00BD133D" w:rsidRDefault="008F042E" w:rsidP="00C5125C">
            <w:pPr>
              <w:pStyle w:val="Nessunaspaziatura"/>
              <w:jc w:val="both"/>
              <w:rPr>
                <w:rFonts w:ascii="Times New Roman" w:hAnsi="Times New Roman" w:cs="Times New Roman"/>
              </w:rPr>
            </w:pPr>
          </w:p>
          <w:p w14:paraId="61EB7B98" w14:textId="77777777" w:rsidR="008F042E" w:rsidRPr="00BD133D" w:rsidRDefault="008F042E" w:rsidP="00C5125C">
            <w:pPr>
              <w:pStyle w:val="Nessunaspaziatura"/>
              <w:jc w:val="both"/>
              <w:rPr>
                <w:rFonts w:ascii="Times New Roman" w:eastAsia="Times New Roman" w:hAnsi="Times New Roman" w:cs="Times New Roman"/>
                <w:lang w:eastAsia="it-IT"/>
              </w:rPr>
            </w:pPr>
            <w:r w:rsidRPr="00BD133D">
              <w:rPr>
                <w:rFonts w:ascii="Times New Roman" w:hAnsi="Times New Roman" w:cs="Times New Roman"/>
              </w:rPr>
              <w:t>Per l’indirizzo del Liceo Scientifico, l’IIS “</w:t>
            </w:r>
            <w:proofErr w:type="spellStart"/>
            <w:r w:rsidRPr="00BD133D">
              <w:rPr>
                <w:rFonts w:ascii="Times New Roman" w:hAnsi="Times New Roman" w:cs="Times New Roman"/>
              </w:rPr>
              <w:t>A.Volta</w:t>
            </w:r>
            <w:proofErr w:type="spellEnd"/>
            <w:r w:rsidRPr="00BD133D">
              <w:rPr>
                <w:rFonts w:ascii="Times New Roman" w:hAnsi="Times New Roman" w:cs="Times New Roman"/>
              </w:rPr>
              <w:t xml:space="preserve">” si avvale </w:t>
            </w:r>
            <w:r w:rsidRPr="00BD133D">
              <w:rPr>
                <w:rFonts w:ascii="Times New Roman" w:eastAsia="Times New Roman" w:hAnsi="Times New Roman" w:cs="Times New Roman"/>
                <w:lang w:eastAsia="it-IT"/>
              </w:rPr>
              <w:t>delle seguenti tre articolazioni:</w:t>
            </w:r>
          </w:p>
          <w:p w14:paraId="21F15FDF" w14:textId="77777777" w:rsidR="008F042E" w:rsidRPr="00BD133D" w:rsidRDefault="008F042E" w:rsidP="00C5125C">
            <w:pPr>
              <w:pStyle w:val="Nessunaspaziatura"/>
              <w:jc w:val="both"/>
              <w:rPr>
                <w:rFonts w:ascii="Times New Roman" w:eastAsia="Times New Roman" w:hAnsi="Times New Roman" w:cs="Times New Roman"/>
                <w:lang w:eastAsia="it-IT"/>
              </w:rPr>
            </w:pPr>
            <w:r w:rsidRPr="00BD133D">
              <w:rPr>
                <w:rFonts w:ascii="Times New Roman" w:hAnsi="Times New Roman" w:cs="Times New Roman"/>
                <w:lang w:eastAsia="it-IT"/>
              </w:rPr>
              <w:t>-Liceo scientifico ordinario;</w:t>
            </w:r>
          </w:p>
          <w:p w14:paraId="43F7A5D5" w14:textId="77777777" w:rsidR="008F042E" w:rsidRPr="00BD133D" w:rsidRDefault="008F042E" w:rsidP="00C5125C">
            <w:pPr>
              <w:pStyle w:val="Nessunaspaziatura"/>
              <w:jc w:val="both"/>
              <w:rPr>
                <w:rFonts w:ascii="Times New Roman" w:hAnsi="Times New Roman" w:cs="Times New Roman"/>
                <w:lang w:eastAsia="it-IT"/>
              </w:rPr>
            </w:pPr>
            <w:r w:rsidRPr="00BD133D">
              <w:rPr>
                <w:rFonts w:ascii="Times New Roman" w:hAnsi="Times New Roman" w:cs="Times New Roman"/>
                <w:lang w:eastAsia="it-IT"/>
              </w:rPr>
              <w:t>-Liceo scientifico ordinario con potenziamento informatico e fisico (Info +);</w:t>
            </w:r>
          </w:p>
          <w:p w14:paraId="0EA1C296" w14:textId="77777777" w:rsidR="008F042E" w:rsidRPr="00BD133D" w:rsidRDefault="008F042E" w:rsidP="00C5125C">
            <w:pPr>
              <w:pStyle w:val="Nessunaspaziatura"/>
              <w:jc w:val="both"/>
              <w:rPr>
                <w:rFonts w:ascii="Times New Roman" w:hAnsi="Times New Roman" w:cs="Times New Roman"/>
                <w:lang w:eastAsia="it-IT"/>
              </w:rPr>
            </w:pPr>
            <w:r w:rsidRPr="00BD133D">
              <w:rPr>
                <w:rFonts w:ascii="Times New Roman" w:hAnsi="Times New Roman" w:cs="Times New Roman"/>
                <w:lang w:eastAsia="it-IT"/>
              </w:rPr>
              <w:t>-Liceo scientifico ordinario con potenziamento scientifico e fisico (</w:t>
            </w:r>
            <w:proofErr w:type="spellStart"/>
            <w:r w:rsidRPr="00BD133D">
              <w:rPr>
                <w:rFonts w:ascii="Times New Roman" w:hAnsi="Times New Roman" w:cs="Times New Roman"/>
                <w:lang w:eastAsia="it-IT"/>
              </w:rPr>
              <w:t>Bio</w:t>
            </w:r>
            <w:proofErr w:type="spellEnd"/>
            <w:r w:rsidRPr="00BD133D">
              <w:rPr>
                <w:rFonts w:ascii="Times New Roman" w:hAnsi="Times New Roman" w:cs="Times New Roman"/>
                <w:lang w:eastAsia="it-IT"/>
              </w:rPr>
              <w:t xml:space="preserve"> +)</w:t>
            </w:r>
          </w:p>
          <w:p w14:paraId="6EB29EAD" w14:textId="77777777" w:rsidR="008F042E" w:rsidRPr="00BD133D" w:rsidRDefault="008F042E" w:rsidP="00C5125C">
            <w:pPr>
              <w:pStyle w:val="Nessunaspaziatura"/>
              <w:jc w:val="both"/>
              <w:rPr>
                <w:rFonts w:ascii="Times New Roman" w:hAnsi="Times New Roman" w:cs="Times New Roman"/>
              </w:rPr>
            </w:pPr>
          </w:p>
          <w:p w14:paraId="557E36CD" w14:textId="77777777" w:rsidR="008F042E" w:rsidRPr="00BD133D" w:rsidRDefault="008F042E" w:rsidP="00C5125C">
            <w:pPr>
              <w:pStyle w:val="Nessunaspaziatura"/>
              <w:jc w:val="both"/>
              <w:rPr>
                <w:rFonts w:ascii="Times New Roman" w:eastAsia="Times New Roman" w:hAnsi="Times New Roman" w:cs="Times New Roman"/>
                <w:b/>
                <w:lang w:eastAsia="it-IT"/>
              </w:rPr>
            </w:pPr>
            <w:r w:rsidRPr="00BD133D">
              <w:rPr>
                <w:rFonts w:ascii="Times New Roman" w:hAnsi="Times New Roman" w:cs="Times New Roman"/>
                <w:b/>
              </w:rPr>
              <w:lastRenderedPageBreak/>
              <w:t xml:space="preserve">Il </w:t>
            </w:r>
            <w:r w:rsidRPr="00BD133D">
              <w:rPr>
                <w:rFonts w:ascii="Times New Roman" w:hAnsi="Times New Roman" w:cs="Times New Roman"/>
                <w:b/>
                <w:lang w:eastAsia="it-IT"/>
              </w:rPr>
              <w:t>Liceo scientifico con potenziament</w:t>
            </w:r>
            <w:r w:rsidRPr="00BD133D">
              <w:rPr>
                <w:rFonts w:ascii="Times New Roman" w:hAnsi="Times New Roman" w:cs="Times New Roman"/>
                <w:b/>
              </w:rPr>
              <w:t>o informatico e fisico</w:t>
            </w:r>
            <w:r w:rsidRPr="00BD133D">
              <w:rPr>
                <w:rFonts w:ascii="Times New Roman" w:hAnsi="Times New Roman" w:cs="Times New Roman"/>
              </w:rPr>
              <w:t xml:space="preserve"> </w:t>
            </w:r>
            <w:r w:rsidRPr="00BD133D">
              <w:rPr>
                <w:rFonts w:ascii="Times New Roman" w:hAnsi="Times New Roman" w:cs="Times New Roman"/>
                <w:b/>
              </w:rPr>
              <w:t>(Info +)</w:t>
            </w:r>
            <w:r w:rsidRPr="00BD133D">
              <w:rPr>
                <w:rFonts w:ascii="Times New Roman" w:hAnsi="Times New Roman" w:cs="Times New Roman"/>
              </w:rPr>
              <w:t xml:space="preserve"> </w:t>
            </w:r>
            <w:r w:rsidRPr="00BD133D">
              <w:rPr>
                <w:rFonts w:ascii="Times New Roman" w:eastAsia="Times New Roman" w:hAnsi="Times New Roman" w:cs="Times New Roman"/>
                <w:lang w:eastAsia="it-IT"/>
              </w:rPr>
              <w:t>arricchisce il percorso curricolare del biennio del Liceo Scientifico con tre ore aggiuntive di Informatica e di Fisica (in orario mattutino), dedicate ad attività laboratoriali sperimentali e di simulazione</w:t>
            </w:r>
            <w:r w:rsidRPr="00BD133D">
              <w:rPr>
                <w:rFonts w:ascii="Times New Roman" w:eastAsia="Times New Roman" w:hAnsi="Times New Roman" w:cs="Times New Roman"/>
                <w:b/>
                <w:lang w:eastAsia="it-IT"/>
              </w:rPr>
              <w:t>.</w:t>
            </w:r>
            <w:r w:rsidRPr="00BD133D">
              <w:rPr>
                <w:rFonts w:ascii="Times New Roman" w:eastAsia="Times New Roman" w:hAnsi="Times New Roman" w:cs="Times New Roman"/>
                <w:b/>
              </w:rPr>
              <w:t xml:space="preserve"> </w:t>
            </w:r>
            <w:r w:rsidRPr="00BD133D">
              <w:rPr>
                <w:rFonts w:ascii="Times New Roman" w:eastAsia="Times New Roman" w:hAnsi="Times New Roman" w:cs="Times New Roman"/>
              </w:rPr>
              <w:t>I</w:t>
            </w:r>
            <w:r w:rsidRPr="00BD133D">
              <w:rPr>
                <w:rFonts w:ascii="Times New Roman" w:eastAsia="Times New Roman" w:hAnsi="Times New Roman" w:cs="Times New Roman"/>
                <w:lang w:eastAsia="it-IT"/>
              </w:rPr>
              <w:t>l potenziamento di Informatica (2 ore) si propone di accrescere le abilità informatiche e le competenze digitali, importanti anche per un</w:t>
            </w:r>
            <w:r w:rsidRPr="00BD133D">
              <w:rPr>
                <w:rFonts w:ascii="Times New Roman" w:hAnsi="Times New Roman" w:cs="Times New Roman"/>
              </w:rPr>
              <w:t xml:space="preserve"> più efficace accesso alla cultura scientifica e per la soluzione di problemi significativi in diversi ambiti, e di guidare all’uso consapevole delle nuove tecnologie.</w:t>
            </w:r>
            <w:r w:rsidRPr="00BD133D">
              <w:rPr>
                <w:rFonts w:ascii="Times New Roman" w:eastAsia="Times New Roman" w:hAnsi="Times New Roman" w:cs="Times New Roman"/>
              </w:rPr>
              <w:t xml:space="preserve"> </w:t>
            </w:r>
            <w:r w:rsidRPr="00BD133D">
              <w:rPr>
                <w:rFonts w:ascii="Times New Roman" w:hAnsi="Times New Roman" w:cs="Times New Roman"/>
              </w:rPr>
              <w:t xml:space="preserve">Il potenziamento </w:t>
            </w:r>
            <w:r w:rsidRPr="00BD133D">
              <w:rPr>
                <w:rFonts w:ascii="Times New Roman" w:eastAsia="Times New Roman" w:hAnsi="Times New Roman" w:cs="Times New Roman"/>
                <w:lang w:eastAsia="it-IT"/>
              </w:rPr>
              <w:t xml:space="preserve">di Fisica (1 ora) approfondisce l’indagine e il metodo scientifico e ha come obiettivo quello di sviluppare curiosità, attitudine alla ricerca e capacità critico-analitiche. L’ampliamento è dunque volto a </w:t>
            </w:r>
            <w:r w:rsidRPr="00BD133D">
              <w:rPr>
                <w:rFonts w:ascii="Times New Roman" w:hAnsi="Times New Roman" w:cs="Times New Roman"/>
                <w:shd w:val="clear" w:color="auto" w:fill="FFFFFF"/>
              </w:rPr>
              <w:t>potenziare le competenze tipiche del Liceo scientifico e la creatività logico-razionale.</w:t>
            </w:r>
            <w:r w:rsidRPr="00BD133D">
              <w:rPr>
                <w:rFonts w:ascii="Times New Roman" w:eastAsia="Times New Roman" w:hAnsi="Times New Roman" w:cs="Times New Roman"/>
                <w:color w:val="19191A"/>
                <w:lang w:eastAsia="it-IT"/>
              </w:rPr>
              <w:t xml:space="preserve"> </w:t>
            </w:r>
          </w:p>
          <w:p w14:paraId="66093C4C" w14:textId="77777777" w:rsidR="008F042E" w:rsidRPr="00BD133D" w:rsidRDefault="008F042E" w:rsidP="00C5125C">
            <w:pPr>
              <w:pStyle w:val="Nessunaspaziatura"/>
              <w:jc w:val="both"/>
              <w:rPr>
                <w:rFonts w:ascii="Times New Roman" w:hAnsi="Times New Roman" w:cs="Times New Roman"/>
              </w:rPr>
            </w:pPr>
            <w:r w:rsidRPr="00BD133D">
              <w:rPr>
                <w:rFonts w:ascii="Times New Roman" w:hAnsi="Times New Roman" w:cs="Times New Roman"/>
                <w:b/>
              </w:rPr>
              <w:t>Il Liceo Scientifico con potenziamento di Scienze e Fisica (</w:t>
            </w:r>
            <w:proofErr w:type="spellStart"/>
            <w:r w:rsidRPr="00BD133D">
              <w:rPr>
                <w:rFonts w:ascii="Times New Roman" w:hAnsi="Times New Roman" w:cs="Times New Roman"/>
                <w:b/>
              </w:rPr>
              <w:t>Bio</w:t>
            </w:r>
            <w:proofErr w:type="spellEnd"/>
            <w:r w:rsidRPr="00BD133D">
              <w:rPr>
                <w:rFonts w:ascii="Times New Roman" w:hAnsi="Times New Roman" w:cs="Times New Roman"/>
                <w:b/>
              </w:rPr>
              <w:t xml:space="preserve"> +)</w:t>
            </w:r>
            <w:r w:rsidRPr="00BD133D">
              <w:rPr>
                <w:rFonts w:ascii="Times New Roman" w:hAnsi="Times New Roman" w:cs="Times New Roman"/>
              </w:rPr>
              <w:t xml:space="preserve"> integra l’offerta formativa di base del biennio del Liceo Scientifico con attività aggiuntive di Laboratorio di Biologia e Chimica e di Laboratorio di Fisica (in orario mattutino), che inseriscono lo studente in un ambiente didattico motivante e coinvolgente. </w:t>
            </w:r>
            <w:r w:rsidRPr="00BD133D">
              <w:rPr>
                <w:rFonts w:ascii="Times New Roman" w:eastAsia="Times New Roman" w:hAnsi="Times New Roman" w:cs="Times New Roman"/>
                <w:color w:val="19191A"/>
                <w:lang w:eastAsia="it-IT"/>
              </w:rPr>
              <w:t>Nei primi due anni vengono, dunque, aggiunte tre ore (due di Scienze e una di Fisica), dedicate ad attività laboratoriali sperimentali e di simulazione.</w:t>
            </w:r>
            <w:r w:rsidRPr="00BD133D">
              <w:rPr>
                <w:rFonts w:ascii="Times New Roman" w:hAnsi="Times New Roman" w:cs="Times New Roman"/>
              </w:rPr>
              <w:t xml:space="preserve"> Si </w:t>
            </w:r>
            <w:r w:rsidRPr="00BD133D">
              <w:rPr>
                <w:rFonts w:ascii="Times New Roman" w:eastAsia="Times New Roman" w:hAnsi="Times New Roman" w:cs="Times New Roman"/>
                <w:lang w:eastAsia="it-IT"/>
              </w:rPr>
              <w:t>rivolge a tutti quegli alunni che sono particolarmente interessati alle materie scientifiche e che, oltre alla solida preparazione di base offerta dal percorso istituzionale, desiderano approfondire le scienze e la fisica come strumenti di indagine e di analisi del mondo reale.</w:t>
            </w:r>
            <w:r w:rsidRPr="00BD133D">
              <w:rPr>
                <w:rFonts w:ascii="Times New Roman" w:hAnsi="Times New Roman" w:cs="Times New Roman"/>
              </w:rPr>
              <w:t xml:space="preserve"> </w:t>
            </w:r>
          </w:p>
          <w:p w14:paraId="0B5B2A0C" w14:textId="77777777" w:rsidR="008F042E" w:rsidRPr="00BD133D" w:rsidRDefault="008F042E" w:rsidP="00C5125C">
            <w:pPr>
              <w:pStyle w:val="Nessunaspaziatura"/>
              <w:jc w:val="both"/>
              <w:rPr>
                <w:rFonts w:ascii="Times New Roman" w:hAnsi="Times New Roman" w:cs="Times New Roman"/>
                <w:lang w:eastAsia="it-IT"/>
              </w:rPr>
            </w:pPr>
          </w:p>
          <w:p w14:paraId="4368BA31" w14:textId="77777777" w:rsidR="008F042E" w:rsidRPr="00BD133D" w:rsidRDefault="008F042E" w:rsidP="00C5125C">
            <w:pPr>
              <w:pStyle w:val="Nessunaspaziatura"/>
              <w:jc w:val="both"/>
              <w:rPr>
                <w:rFonts w:ascii="Times New Roman" w:hAnsi="Times New Roman" w:cs="Times New Roman"/>
                <w:b/>
                <w:u w:val="single"/>
              </w:rPr>
            </w:pPr>
            <w:r w:rsidRPr="00BD133D">
              <w:rPr>
                <w:rFonts w:ascii="Times New Roman" w:hAnsi="Times New Roman" w:cs="Times New Roman"/>
                <w:b/>
                <w:u w:val="single"/>
              </w:rPr>
              <w:t>LICEO SCIENTIFICO AD INDIRIZZO SPORTIVO</w:t>
            </w:r>
          </w:p>
          <w:p w14:paraId="23BBCD9B" w14:textId="77777777" w:rsidR="008F042E" w:rsidRPr="00BD133D" w:rsidRDefault="008F042E" w:rsidP="00C5125C">
            <w:pPr>
              <w:pStyle w:val="Nessunaspaziatura"/>
              <w:jc w:val="both"/>
              <w:rPr>
                <w:rFonts w:ascii="Times New Roman" w:hAnsi="Times New Roman" w:cs="Times New Roman"/>
              </w:rPr>
            </w:pPr>
            <w:r w:rsidRPr="00BD133D">
              <w:rPr>
                <w:rFonts w:ascii="Times New Roman" w:eastAsia="Times New Roman" w:hAnsi="Times New Roman" w:cs="Times New Roman"/>
                <w:lang w:eastAsia="it-IT"/>
              </w:rPr>
              <w:t>Il Liceo Scientifico ad indirizzo sportivo è volto all’</w:t>
            </w:r>
            <w:r w:rsidRPr="00BD133D">
              <w:rPr>
                <w:rFonts w:ascii="Times New Roman" w:eastAsia="Times New Roman" w:hAnsi="Times New Roman" w:cs="Times New Roman"/>
                <w:b/>
                <w:lang w:eastAsia="it-IT"/>
              </w:rPr>
              <w:t>approfondimento delle scienze motorie e sportive e delle scienze naturali</w:t>
            </w:r>
            <w:r w:rsidRPr="00BD133D">
              <w:rPr>
                <w:rFonts w:ascii="Times New Roman" w:eastAsia="Times New Roman" w:hAnsi="Times New Roman" w:cs="Times New Roman"/>
                <w:lang w:eastAsia="it-IT"/>
              </w:rPr>
              <w:t xml:space="preserve"> e si caratterizza per la presenza degli insegnamenti di Diritto ed economia dello sport e di Discipline sportive, materia quest’ultima che approfondisce teoria e pratica degli sport.</w:t>
            </w:r>
            <w:r w:rsidRPr="00BD133D">
              <w:rPr>
                <w:rFonts w:ascii="Times New Roman" w:eastAsia="Times New Roman" w:hAnsi="Times New Roman" w:cs="Times New Roman"/>
              </w:rPr>
              <w:t xml:space="preserve"> </w:t>
            </w:r>
            <w:r w:rsidRPr="00BD133D">
              <w:rPr>
                <w:rFonts w:ascii="Times New Roman" w:eastAsia="Times New Roman" w:hAnsi="Times New Roman" w:cs="Times New Roman"/>
                <w:lang w:eastAsia="it-IT"/>
              </w:rPr>
              <w:t xml:space="preserve">Il percorso di studi, oltre a fornire solide competenze in ambito scientifico, evidenzia l’aspetto pluridisciplinare dello sport, che, favorendo l’aggregazione e la socializzazione, si distingue anche per il suo ruolo sociale. </w:t>
            </w:r>
            <w:r w:rsidRPr="00BD133D">
              <w:rPr>
                <w:rFonts w:ascii="Times New Roman" w:hAnsi="Times New Roman" w:cs="Times New Roman"/>
              </w:rPr>
              <w:t xml:space="preserve">Il Liceo prevede percorsi sportivi altamente specializzanti e qualificanti, grazie </w:t>
            </w:r>
            <w:r w:rsidRPr="00BD133D">
              <w:rPr>
                <w:rFonts w:ascii="Times New Roman" w:hAnsi="Times New Roman" w:cs="Times New Roman"/>
                <w:b/>
              </w:rPr>
              <w:t>alla collaborazione delle varie Federazioni Sportive del CONI</w:t>
            </w:r>
            <w:r w:rsidRPr="00BD133D">
              <w:rPr>
                <w:rFonts w:ascii="Times New Roman" w:hAnsi="Times New Roman" w:cs="Times New Roman"/>
              </w:rPr>
              <w:t>.</w:t>
            </w:r>
          </w:p>
          <w:p w14:paraId="76CB8B0C" w14:textId="77777777" w:rsidR="008F042E" w:rsidRPr="00BD133D" w:rsidRDefault="008F042E" w:rsidP="00C5125C">
            <w:pPr>
              <w:pStyle w:val="Nessunaspaziatura"/>
              <w:jc w:val="both"/>
              <w:rPr>
                <w:rFonts w:ascii="Times New Roman" w:hAnsi="Times New Roman" w:cs="Times New Roman"/>
              </w:rPr>
            </w:pPr>
          </w:p>
          <w:p w14:paraId="79A24018" w14:textId="77777777" w:rsidR="008F042E" w:rsidRPr="00BD133D" w:rsidRDefault="008F042E" w:rsidP="00C5125C">
            <w:pPr>
              <w:pStyle w:val="Nessunaspaziatura"/>
              <w:jc w:val="both"/>
              <w:rPr>
                <w:rFonts w:ascii="Times New Roman" w:hAnsi="Times New Roman" w:cs="Times New Roman"/>
                <w:b/>
                <w:u w:val="single"/>
              </w:rPr>
            </w:pPr>
            <w:r w:rsidRPr="00BD133D">
              <w:rPr>
                <w:rFonts w:ascii="Times New Roman" w:hAnsi="Times New Roman" w:cs="Times New Roman"/>
                <w:b/>
                <w:u w:val="single"/>
              </w:rPr>
              <w:t>POTENZIAMENTO BIOMEDICO</w:t>
            </w:r>
          </w:p>
          <w:p w14:paraId="6081D8EB" w14:textId="77777777" w:rsidR="008F042E" w:rsidRPr="00BD133D" w:rsidRDefault="008F042E" w:rsidP="00C5125C">
            <w:pPr>
              <w:pStyle w:val="Nessunaspaziatura"/>
              <w:jc w:val="both"/>
              <w:rPr>
                <w:rFonts w:ascii="Times New Roman" w:hAnsi="Times New Roman" w:cs="Times New Roman"/>
              </w:rPr>
            </w:pPr>
            <w:proofErr w:type="spellStart"/>
            <w:r w:rsidRPr="00BD133D">
              <w:rPr>
                <w:rFonts w:ascii="Times New Roman" w:hAnsi="Times New Roman" w:cs="Times New Roman"/>
              </w:rPr>
              <w:t>Dall’a.s.</w:t>
            </w:r>
            <w:proofErr w:type="spellEnd"/>
            <w:r w:rsidRPr="00BD133D">
              <w:rPr>
                <w:rFonts w:ascii="Times New Roman" w:hAnsi="Times New Roman" w:cs="Times New Roman"/>
              </w:rPr>
              <w:t xml:space="preserve"> 2017/2018 scolastico per gli studenti delle classi terze, quarte e quinte è presente anche</w:t>
            </w:r>
            <w:r w:rsidRPr="00BD133D">
              <w:rPr>
                <w:rFonts w:ascii="Times New Roman" w:hAnsi="Times New Roman" w:cs="Times New Roman"/>
                <w:b/>
              </w:rPr>
              <w:t xml:space="preserve"> </w:t>
            </w:r>
            <w:r w:rsidRPr="00BD133D">
              <w:rPr>
                <w:rFonts w:ascii="Times New Roman" w:hAnsi="Times New Roman" w:cs="Times New Roman"/>
              </w:rPr>
              <w:t>il PERCORSO DI ORIENTAMENTO-POTENZIAMENTO “BIOLOGIA CON CURVATURA BIOMEDICA”</w:t>
            </w:r>
            <w:r w:rsidRPr="00BD133D">
              <w:rPr>
                <w:rFonts w:ascii="Times New Roman" w:hAnsi="Times New Roman" w:cs="Times New Roman"/>
                <w:b/>
              </w:rPr>
              <w:t xml:space="preserve">. </w:t>
            </w:r>
            <w:r w:rsidRPr="00BD133D">
              <w:rPr>
                <w:rFonts w:ascii="Times New Roman" w:hAnsi="Times New Roman" w:cs="Times New Roman"/>
              </w:rPr>
              <w:t xml:space="preserve">Si tratta di un percorso didattico istituzionalizzato grazie ad un protocollo d’intesa tra il MIUR e la Federazione Nazionale dell’Ordine dei Medici, dei Chirurghi e degli Odontoiatri, nel quale l’insegnamento scientifico viene integrato con un corso aggiuntivo di Biologia di 50 ore per ogni anno, condotto da docenti dell’istituto, da medici specialisti e con una quota di attività laboratoriali presso strutture medico-sanitarie pubbliche e private. </w:t>
            </w:r>
          </w:p>
          <w:p w14:paraId="706BA77A" w14:textId="77777777" w:rsidR="008F042E" w:rsidRPr="00BD133D" w:rsidRDefault="008F042E" w:rsidP="00C5125C">
            <w:pPr>
              <w:pStyle w:val="Nessunaspaziatura"/>
              <w:jc w:val="both"/>
              <w:rPr>
                <w:rFonts w:ascii="Times New Roman" w:hAnsi="Times New Roman" w:cs="Times New Roman"/>
                <w:bdr w:val="none" w:sz="0" w:space="0" w:color="auto" w:frame="1"/>
                <w:shd w:val="clear" w:color="auto" w:fill="FFFFFF"/>
              </w:rPr>
            </w:pPr>
            <w:r w:rsidRPr="00BD133D">
              <w:rPr>
                <w:rFonts w:ascii="Times New Roman" w:hAnsi="Times New Roman" w:cs="Times New Roman"/>
                <w:b/>
                <w:bCs/>
                <w:bdr w:val="none" w:sz="0" w:space="0" w:color="auto" w:frame="1"/>
                <w:shd w:val="clear" w:color="auto" w:fill="FFFFFF"/>
              </w:rPr>
              <w:t xml:space="preserve">Il percorso è rivolto agli studenti del </w:t>
            </w:r>
            <w:proofErr w:type="spellStart"/>
            <w:r w:rsidRPr="00BD133D">
              <w:rPr>
                <w:rFonts w:ascii="Times New Roman" w:hAnsi="Times New Roman" w:cs="Times New Roman"/>
                <w:b/>
                <w:bCs/>
                <w:bdr w:val="none" w:sz="0" w:space="0" w:color="auto" w:frame="1"/>
                <w:shd w:val="clear" w:color="auto" w:fill="FFFFFF"/>
              </w:rPr>
              <w:t>trienno</w:t>
            </w:r>
            <w:proofErr w:type="spellEnd"/>
            <w:r w:rsidRPr="00BD133D">
              <w:rPr>
                <w:rFonts w:ascii="Times New Roman" w:hAnsi="Times New Roman" w:cs="Times New Roman"/>
                <w:b/>
                <w:bCs/>
                <w:bdr w:val="none" w:sz="0" w:space="0" w:color="auto" w:frame="1"/>
                <w:shd w:val="clear" w:color="auto" w:fill="FFFFFF"/>
              </w:rPr>
              <w:t xml:space="preserve"> di tutti gli indirizzi e le opzioni del Liceo Scientifico </w:t>
            </w:r>
            <w:r w:rsidRPr="00BD133D">
              <w:rPr>
                <w:rFonts w:ascii="Times New Roman" w:hAnsi="Times New Roman" w:cs="Times New Roman"/>
                <w:bdr w:val="none" w:sz="0" w:space="0" w:color="auto" w:frame="1"/>
                <w:shd w:val="clear" w:color="auto" w:fill="FFFFFF"/>
              </w:rPr>
              <w:t xml:space="preserve">(Liceo Scientifico ordinario, Liceo Scientifico Info+, Liceo Scientifico </w:t>
            </w:r>
            <w:proofErr w:type="spellStart"/>
            <w:r w:rsidRPr="00BD133D">
              <w:rPr>
                <w:rFonts w:ascii="Times New Roman" w:hAnsi="Times New Roman" w:cs="Times New Roman"/>
                <w:bdr w:val="none" w:sz="0" w:space="0" w:color="auto" w:frame="1"/>
                <w:shd w:val="clear" w:color="auto" w:fill="FFFFFF"/>
              </w:rPr>
              <w:t>Bio</w:t>
            </w:r>
            <w:proofErr w:type="spellEnd"/>
            <w:r w:rsidRPr="00BD133D">
              <w:rPr>
                <w:rFonts w:ascii="Times New Roman" w:hAnsi="Times New Roman" w:cs="Times New Roman"/>
                <w:bdr w:val="none" w:sz="0" w:space="0" w:color="auto" w:frame="1"/>
                <w:shd w:val="clear" w:color="auto" w:fill="FFFFFF"/>
              </w:rPr>
              <w:t xml:space="preserve">+, Liceo Scientifico ad indirizzo sportivo). </w:t>
            </w:r>
          </w:p>
          <w:p w14:paraId="6D04FA0A" w14:textId="77777777" w:rsidR="008F042E" w:rsidRPr="00BD133D" w:rsidRDefault="008F042E" w:rsidP="00C5125C">
            <w:pPr>
              <w:pStyle w:val="Nessunaspaziatura"/>
              <w:jc w:val="both"/>
              <w:rPr>
                <w:rFonts w:ascii="Times New Roman" w:hAnsi="Times New Roman" w:cs="Times New Roman"/>
                <w:bdr w:val="none" w:sz="0" w:space="0" w:color="auto" w:frame="1"/>
                <w:shd w:val="clear" w:color="auto" w:fill="FFFFFF"/>
              </w:rPr>
            </w:pPr>
          </w:p>
          <w:p w14:paraId="72F9423F" w14:textId="77777777" w:rsidR="008F042E" w:rsidRPr="00BD133D" w:rsidRDefault="008F042E" w:rsidP="00C5125C">
            <w:pPr>
              <w:pStyle w:val="Nessunaspaziatura"/>
              <w:jc w:val="both"/>
              <w:rPr>
                <w:rFonts w:ascii="Times New Roman" w:hAnsi="Times New Roman" w:cs="Times New Roman"/>
                <w:b/>
                <w:u w:val="single"/>
              </w:rPr>
            </w:pPr>
            <w:r w:rsidRPr="00BD133D">
              <w:rPr>
                <w:rFonts w:ascii="Times New Roman" w:hAnsi="Times New Roman" w:cs="Times New Roman"/>
                <w:b/>
                <w:u w:val="single"/>
              </w:rPr>
              <w:t>LICEO LINGUISTICO ANGLO-CINESE</w:t>
            </w:r>
          </w:p>
          <w:p w14:paraId="5F6F6B63" w14:textId="77777777" w:rsidR="008F042E" w:rsidRPr="00BD133D" w:rsidRDefault="008F042E" w:rsidP="00C5125C">
            <w:pPr>
              <w:shd w:val="clear" w:color="auto" w:fill="FFFFFF"/>
              <w:jc w:val="both"/>
              <w:rPr>
                <w:rFonts w:eastAsia="Times New Roman" w:cs="Times New Roman"/>
              </w:rPr>
            </w:pPr>
            <w:r w:rsidRPr="00BD133D">
              <w:rPr>
                <w:rFonts w:eastAsia="Times New Roman" w:cs="Times New Roman"/>
              </w:rPr>
              <w:t xml:space="preserve">Il Liceo linguistico Anglo-Cinese approfondisce la dimensione mondiale e non solo europea dell’apprendimento linguistico, attraverso lo studio dell’Inglese (L1), del Cinese (L2) e del Giapponese (L3). </w:t>
            </w:r>
          </w:p>
          <w:p w14:paraId="5077A296" w14:textId="77777777" w:rsidR="008F042E" w:rsidRPr="00BD133D" w:rsidRDefault="008F042E" w:rsidP="00C5125C">
            <w:pPr>
              <w:shd w:val="clear" w:color="auto" w:fill="FFFFFF"/>
              <w:jc w:val="both"/>
              <w:rPr>
                <w:rFonts w:eastAsia="Times New Roman" w:cs="Times New Roman"/>
              </w:rPr>
            </w:pPr>
            <w:r w:rsidRPr="00BD133D">
              <w:rPr>
                <w:rFonts w:eastAsia="Times New Roman" w:cs="Times New Roman"/>
              </w:rPr>
              <w:t>La scelta del Cinese e del Giapponese, espressioni di culture dall’indiscusso fascino, è motivata dall’importanza assunta dalle due lingue in diversi ambiti, dagli affari al commercio, alle attività produttive, all’arte, al turismo, alla comunicazione internazionale, alla tecnologia.</w:t>
            </w:r>
          </w:p>
          <w:p w14:paraId="18A5245E" w14:textId="77777777" w:rsidR="008F042E" w:rsidRPr="00BD133D" w:rsidRDefault="008F042E" w:rsidP="00C5125C">
            <w:pPr>
              <w:shd w:val="clear" w:color="auto" w:fill="FFFFFF"/>
              <w:jc w:val="both"/>
              <w:rPr>
                <w:rFonts w:eastAsia="Times New Roman" w:cs="Times New Roman"/>
              </w:rPr>
            </w:pPr>
            <w:r w:rsidRPr="00BD133D">
              <w:rPr>
                <w:rFonts w:eastAsia="Times New Roman" w:cs="Times New Roman"/>
              </w:rPr>
              <w:t>Il Liceo Linguistico offre stages e scambi e consente di conseguire certificazioni di lingua inglese (la scuola è offre corsi di preparazione ed è sede di esami Cambridge) e di lingua cinese HSK, con possibilità di ottenere borse di studio onnicomprensive per studiare in Cina (la scuola ha protocolli</w:t>
            </w:r>
          </w:p>
          <w:p w14:paraId="1270F5C1" w14:textId="77777777" w:rsidR="008F042E" w:rsidRPr="00BD133D" w:rsidRDefault="008F042E" w:rsidP="00C5125C">
            <w:pPr>
              <w:shd w:val="clear" w:color="auto" w:fill="FFFFFF"/>
              <w:jc w:val="both"/>
              <w:rPr>
                <w:rFonts w:eastAsia="Times New Roman" w:cs="Times New Roman"/>
              </w:rPr>
            </w:pPr>
            <w:r w:rsidRPr="00BD133D">
              <w:rPr>
                <w:rFonts w:eastAsia="Times New Roman" w:cs="Times New Roman"/>
              </w:rPr>
              <w:t>d’intesa con l’Istituto Confucio di Enna); per il giapponese è stata avviata la collaborazione con l’Istituto di cultura giapponese con sede a Roma.</w:t>
            </w:r>
          </w:p>
          <w:p w14:paraId="1290AB28" w14:textId="77777777" w:rsidR="008F042E" w:rsidRPr="00BD133D" w:rsidRDefault="008F042E" w:rsidP="00C5125C">
            <w:pPr>
              <w:shd w:val="clear" w:color="auto" w:fill="FFFFFF"/>
              <w:jc w:val="both"/>
              <w:rPr>
                <w:rFonts w:eastAsia="Times New Roman" w:cs="Times New Roman"/>
              </w:rPr>
            </w:pPr>
            <w:r w:rsidRPr="00BD133D">
              <w:rPr>
                <w:rFonts w:eastAsia="Times New Roman" w:cs="Times New Roman"/>
              </w:rPr>
              <w:t xml:space="preserve"> </w:t>
            </w:r>
          </w:p>
          <w:p w14:paraId="5302E04B" w14:textId="77777777" w:rsidR="008F042E" w:rsidRPr="00BD133D" w:rsidRDefault="008F042E" w:rsidP="00C5125C">
            <w:pPr>
              <w:pStyle w:val="Nessunaspaziatura"/>
              <w:jc w:val="both"/>
              <w:rPr>
                <w:rFonts w:ascii="Times New Roman" w:eastAsia="Times New Roman" w:hAnsi="Times New Roman" w:cs="Times New Roman"/>
                <w:lang w:eastAsia="it-IT"/>
              </w:rPr>
            </w:pPr>
          </w:p>
          <w:p w14:paraId="30637104" w14:textId="77777777" w:rsidR="008F042E" w:rsidRPr="00BD133D" w:rsidRDefault="008F042E" w:rsidP="00C5125C">
            <w:pPr>
              <w:pStyle w:val="Nessunaspaziatura"/>
              <w:jc w:val="both"/>
              <w:rPr>
                <w:rFonts w:ascii="Times New Roman" w:hAnsi="Times New Roman" w:cs="Times New Roman"/>
                <w:b/>
                <w:u w:val="single"/>
              </w:rPr>
            </w:pPr>
            <w:r w:rsidRPr="00BD133D">
              <w:rPr>
                <w:rFonts w:ascii="Times New Roman" w:hAnsi="Times New Roman" w:cs="Times New Roman"/>
                <w:b/>
                <w:u w:val="single"/>
              </w:rPr>
              <w:t>TECNICO AERONAUTICO</w:t>
            </w:r>
          </w:p>
          <w:p w14:paraId="71F38323" w14:textId="77777777" w:rsidR="008F042E" w:rsidRPr="00BD133D" w:rsidRDefault="008F042E" w:rsidP="00C5125C">
            <w:pPr>
              <w:pStyle w:val="Nessunaspaziatura"/>
              <w:jc w:val="both"/>
              <w:rPr>
                <w:rFonts w:ascii="Times New Roman" w:hAnsi="Times New Roman" w:cs="Times New Roman"/>
                <w:w w:val="102"/>
              </w:rPr>
            </w:pPr>
            <w:r w:rsidRPr="00BD133D">
              <w:rPr>
                <w:rFonts w:ascii="Times New Roman" w:hAnsi="Times New Roman" w:cs="Times New Roman"/>
              </w:rPr>
              <w:t xml:space="preserve">Il Tecnico dei Trasporti, indirizzo Aeronautico, </w:t>
            </w:r>
            <w:r w:rsidRPr="00BD133D">
              <w:rPr>
                <w:rFonts w:ascii="Times New Roman" w:eastAsia="Times New Roman" w:hAnsi="Times New Roman" w:cs="Times New Roman"/>
                <w:lang w:eastAsia="it-IT"/>
              </w:rPr>
              <w:t xml:space="preserve">è rivolto a coloro che sono appassionati di aerei, di costruzioni e di motori e vogliono acquisire </w:t>
            </w:r>
            <w:r w:rsidRPr="00BD133D">
              <w:rPr>
                <w:rFonts w:ascii="Times New Roman" w:hAnsi="Times New Roman" w:cs="Times New Roman"/>
                <w:w w:val="108"/>
              </w:rPr>
              <w:t>competen</w:t>
            </w:r>
            <w:r w:rsidRPr="00BD133D">
              <w:rPr>
                <w:rFonts w:ascii="Times New Roman" w:hAnsi="Times New Roman" w:cs="Times New Roman"/>
                <w:spacing w:val="-1"/>
                <w:w w:val="108"/>
              </w:rPr>
              <w:t>z</w:t>
            </w:r>
            <w:r w:rsidRPr="00BD133D">
              <w:rPr>
                <w:rFonts w:ascii="Times New Roman" w:hAnsi="Times New Roman" w:cs="Times New Roman"/>
                <w:w w:val="108"/>
              </w:rPr>
              <w:t>e</w:t>
            </w:r>
            <w:r w:rsidRPr="00BD133D">
              <w:rPr>
                <w:rFonts w:ascii="Times New Roman" w:hAnsi="Times New Roman" w:cs="Times New Roman"/>
                <w:spacing w:val="1"/>
                <w:w w:val="108"/>
              </w:rPr>
              <w:t xml:space="preserve"> </w:t>
            </w:r>
            <w:r w:rsidRPr="00BD133D">
              <w:rPr>
                <w:rFonts w:ascii="Times New Roman" w:hAnsi="Times New Roman" w:cs="Times New Roman"/>
              </w:rPr>
              <w:t>nell’ese</w:t>
            </w:r>
            <w:r w:rsidRPr="00BD133D">
              <w:rPr>
                <w:rFonts w:ascii="Times New Roman" w:hAnsi="Times New Roman" w:cs="Times New Roman"/>
                <w:spacing w:val="-3"/>
              </w:rPr>
              <w:t>r</w:t>
            </w:r>
            <w:r w:rsidRPr="00BD133D">
              <w:rPr>
                <w:rFonts w:ascii="Times New Roman" w:hAnsi="Times New Roman" w:cs="Times New Roman"/>
              </w:rPr>
              <w:t>cizio</w:t>
            </w:r>
            <w:r w:rsidRPr="00BD133D">
              <w:rPr>
                <w:rFonts w:ascii="Times New Roman" w:hAnsi="Times New Roman" w:cs="Times New Roman"/>
                <w:spacing w:val="30"/>
              </w:rPr>
              <w:t xml:space="preserve"> </w:t>
            </w:r>
            <w:r w:rsidRPr="00BD133D">
              <w:rPr>
                <w:rFonts w:ascii="Times New Roman" w:hAnsi="Times New Roman" w:cs="Times New Roman"/>
                <w:spacing w:val="-1"/>
              </w:rPr>
              <w:t>d</w:t>
            </w:r>
            <w:r w:rsidRPr="00BD133D">
              <w:rPr>
                <w:rFonts w:ascii="Times New Roman" w:hAnsi="Times New Roman" w:cs="Times New Roman"/>
              </w:rPr>
              <w:t>el</w:t>
            </w:r>
            <w:r w:rsidRPr="00BD133D">
              <w:rPr>
                <w:rFonts w:ascii="Times New Roman" w:hAnsi="Times New Roman" w:cs="Times New Roman"/>
                <w:spacing w:val="6"/>
              </w:rPr>
              <w:t xml:space="preserve"> </w:t>
            </w:r>
            <w:r w:rsidRPr="00BD133D">
              <w:rPr>
                <w:rFonts w:ascii="Times New Roman" w:hAnsi="Times New Roman" w:cs="Times New Roman"/>
              </w:rPr>
              <w:t>mez</w:t>
            </w:r>
            <w:r w:rsidRPr="00BD133D">
              <w:rPr>
                <w:rFonts w:ascii="Times New Roman" w:hAnsi="Times New Roman" w:cs="Times New Roman"/>
                <w:spacing w:val="-1"/>
              </w:rPr>
              <w:t>z</w:t>
            </w:r>
            <w:r w:rsidRPr="00BD133D">
              <w:rPr>
                <w:rFonts w:ascii="Times New Roman" w:hAnsi="Times New Roman" w:cs="Times New Roman"/>
              </w:rPr>
              <w:t>o</w:t>
            </w:r>
            <w:r w:rsidRPr="00BD133D">
              <w:rPr>
                <w:rFonts w:ascii="Times New Roman" w:hAnsi="Times New Roman" w:cs="Times New Roman"/>
                <w:spacing w:val="8"/>
              </w:rPr>
              <w:t xml:space="preserve"> </w:t>
            </w:r>
            <w:r w:rsidRPr="00BD133D">
              <w:rPr>
                <w:rFonts w:ascii="Times New Roman" w:hAnsi="Times New Roman" w:cs="Times New Roman"/>
              </w:rPr>
              <w:t>di</w:t>
            </w:r>
            <w:r w:rsidRPr="00BD133D">
              <w:rPr>
                <w:rFonts w:ascii="Times New Roman" w:hAnsi="Times New Roman" w:cs="Times New Roman"/>
                <w:spacing w:val="-9"/>
              </w:rPr>
              <w:t xml:space="preserve"> </w:t>
            </w:r>
            <w:r w:rsidRPr="00BD133D">
              <w:rPr>
                <w:rFonts w:ascii="Times New Roman" w:hAnsi="Times New Roman" w:cs="Times New Roman"/>
                <w:bCs/>
              </w:rPr>
              <w:t>t</w:t>
            </w:r>
            <w:r w:rsidRPr="00BD133D">
              <w:rPr>
                <w:rFonts w:ascii="Times New Roman" w:hAnsi="Times New Roman" w:cs="Times New Roman"/>
                <w:bCs/>
                <w:spacing w:val="-2"/>
              </w:rPr>
              <w:t>r</w:t>
            </w:r>
            <w:r w:rsidRPr="00BD133D">
              <w:rPr>
                <w:rFonts w:ascii="Times New Roman" w:hAnsi="Times New Roman" w:cs="Times New Roman"/>
                <w:bCs/>
              </w:rPr>
              <w:t>asporto ae</w:t>
            </w:r>
            <w:r w:rsidRPr="00BD133D">
              <w:rPr>
                <w:rFonts w:ascii="Times New Roman" w:hAnsi="Times New Roman" w:cs="Times New Roman"/>
                <w:bCs/>
                <w:spacing w:val="-2"/>
              </w:rPr>
              <w:t>r</w:t>
            </w:r>
            <w:r w:rsidRPr="00BD133D">
              <w:rPr>
                <w:rFonts w:ascii="Times New Roman" w:hAnsi="Times New Roman" w:cs="Times New Roman"/>
                <w:bCs/>
              </w:rPr>
              <w:t>eo. Offre agli allievi una solida</w:t>
            </w:r>
            <w:r w:rsidRPr="00BD133D">
              <w:rPr>
                <w:rFonts w:ascii="Times New Roman" w:eastAsia="Times New Roman" w:hAnsi="Times New Roman" w:cs="Times New Roman"/>
                <w:lang w:eastAsia="it-IT"/>
              </w:rPr>
              <w:t xml:space="preserve"> formazione tecnico-scientifica</w:t>
            </w:r>
            <w:r w:rsidRPr="00BD133D">
              <w:rPr>
                <w:rStyle w:val="Enfasigrassetto"/>
                <w:rFonts w:ascii="Times New Roman" w:hAnsi="Times New Roman" w:cs="Times New Roman"/>
              </w:rPr>
              <w:t xml:space="preserve">, all’interno di un quadro culturale unitario e completo che permette, al termine del percorso, di affrontare sia le scelte universitarie </w:t>
            </w:r>
            <w:r w:rsidRPr="00BD133D">
              <w:rPr>
                <w:rFonts w:ascii="Times New Roman" w:eastAsia="Times New Roman" w:hAnsi="Times New Roman" w:cs="Times New Roman"/>
                <w:lang w:eastAsia="it-IT"/>
              </w:rPr>
              <w:t xml:space="preserve">sia quelle di lavoro nel settore specifico (piloti civili, controllori del traffico aereo, </w:t>
            </w:r>
            <w:proofErr w:type="spellStart"/>
            <w:r w:rsidRPr="00BD133D">
              <w:rPr>
                <w:rFonts w:ascii="Times New Roman" w:eastAsia="Times New Roman" w:hAnsi="Times New Roman" w:cs="Times New Roman"/>
                <w:lang w:eastAsia="it-IT"/>
              </w:rPr>
              <w:t>flight</w:t>
            </w:r>
            <w:proofErr w:type="spellEnd"/>
            <w:r w:rsidRPr="00BD133D">
              <w:rPr>
                <w:rFonts w:ascii="Times New Roman" w:eastAsia="Times New Roman" w:hAnsi="Times New Roman" w:cs="Times New Roman"/>
                <w:lang w:eastAsia="it-IT"/>
              </w:rPr>
              <w:t xml:space="preserve"> </w:t>
            </w:r>
            <w:proofErr w:type="spellStart"/>
            <w:r w:rsidRPr="00BD133D">
              <w:rPr>
                <w:rFonts w:ascii="Times New Roman" w:eastAsia="Times New Roman" w:hAnsi="Times New Roman" w:cs="Times New Roman"/>
                <w:lang w:eastAsia="it-IT"/>
              </w:rPr>
              <w:t>dispatcher</w:t>
            </w:r>
            <w:proofErr w:type="spellEnd"/>
            <w:r w:rsidRPr="00BD133D">
              <w:rPr>
                <w:rFonts w:ascii="Times New Roman" w:eastAsia="Times New Roman" w:hAnsi="Times New Roman" w:cs="Times New Roman"/>
                <w:lang w:eastAsia="it-IT"/>
              </w:rPr>
              <w:t xml:space="preserve">).  L’Istituto, certificato ENAC, consente agli studenti di conseguire la licenza di </w:t>
            </w:r>
            <w:r w:rsidRPr="00BD133D">
              <w:rPr>
                <w:rFonts w:ascii="Times New Roman" w:hAnsi="Times New Roman" w:cs="Times New Roman"/>
                <w:shd w:val="clear" w:color="auto" w:fill="FFFFFF"/>
              </w:rPr>
              <w:t>Operatore del Servizio Informazioni Volo</w:t>
            </w:r>
            <w:r w:rsidRPr="00BD133D">
              <w:rPr>
                <w:rFonts w:ascii="Times New Roman" w:eastAsia="Times New Roman" w:hAnsi="Times New Roman" w:cs="Times New Roman"/>
                <w:lang w:eastAsia="it-IT"/>
              </w:rPr>
              <w:t xml:space="preserve"> (FISO</w:t>
            </w:r>
            <w:r w:rsidRPr="00BD133D">
              <w:rPr>
                <w:rFonts w:ascii="Times New Roman" w:hAnsi="Times New Roman" w:cs="Times New Roman"/>
                <w:shd w:val="clear" w:color="auto" w:fill="FFFFFF"/>
              </w:rPr>
              <w:t>)</w:t>
            </w:r>
            <w:r w:rsidRPr="00BD133D">
              <w:rPr>
                <w:rFonts w:ascii="Times New Roman" w:eastAsia="Times New Roman" w:hAnsi="Times New Roman" w:cs="Times New Roman"/>
                <w:lang w:eastAsia="it-IT"/>
              </w:rPr>
              <w:t xml:space="preserve"> e di effettuare attività di volo presso l’Aeroclub di Catania</w:t>
            </w:r>
          </w:p>
        </w:tc>
      </w:tr>
      <w:tr w:rsidR="008F042E" w:rsidRPr="00BD133D" w14:paraId="58989FCE" w14:textId="77777777" w:rsidTr="00C5125C">
        <w:tc>
          <w:tcPr>
            <w:tcW w:w="2694" w:type="dxa"/>
            <w:shd w:val="clear" w:color="auto" w:fill="auto"/>
            <w:tcMar>
              <w:top w:w="100" w:type="dxa"/>
              <w:left w:w="100" w:type="dxa"/>
              <w:bottom w:w="100" w:type="dxa"/>
              <w:right w:w="100" w:type="dxa"/>
            </w:tcMar>
          </w:tcPr>
          <w:p w14:paraId="21245E9C" w14:textId="77777777" w:rsidR="008F042E" w:rsidRPr="00BD133D" w:rsidRDefault="008F042E" w:rsidP="00C5125C">
            <w:pPr>
              <w:jc w:val="both"/>
              <w:rPr>
                <w:rFonts w:cs="Times New Roman"/>
              </w:rPr>
            </w:pPr>
            <w:r w:rsidRPr="00BD133D">
              <w:rPr>
                <w:rFonts w:cs="Times New Roman"/>
              </w:rPr>
              <w:lastRenderedPageBreak/>
              <w:t>Spazi disponibili</w:t>
            </w:r>
          </w:p>
        </w:tc>
        <w:tc>
          <w:tcPr>
            <w:tcW w:w="7087" w:type="dxa"/>
            <w:shd w:val="clear" w:color="auto" w:fill="auto"/>
            <w:tcMar>
              <w:top w:w="100" w:type="dxa"/>
              <w:left w:w="100" w:type="dxa"/>
              <w:bottom w:w="100" w:type="dxa"/>
              <w:right w:w="100" w:type="dxa"/>
            </w:tcMar>
          </w:tcPr>
          <w:p w14:paraId="0B4E3CC6" w14:textId="77777777" w:rsidR="008F042E" w:rsidRPr="00BD133D" w:rsidRDefault="008F042E" w:rsidP="00C51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cs="Times New Roman"/>
              </w:rPr>
            </w:pPr>
            <w:r w:rsidRPr="00BD133D">
              <w:rPr>
                <w:rFonts w:cs="Times New Roman"/>
              </w:rPr>
              <w:t xml:space="preserve">L’Istituto dispone di </w:t>
            </w:r>
          </w:p>
          <w:p w14:paraId="537E30F3" w14:textId="77777777" w:rsidR="008F042E" w:rsidRPr="00BD133D" w:rsidRDefault="008F042E" w:rsidP="00C51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cs="Times New Roman"/>
              </w:rPr>
            </w:pPr>
            <w:r w:rsidRPr="00BD133D">
              <w:rPr>
                <w:rFonts w:cs="Times New Roman"/>
              </w:rPr>
              <w:t>-48 aule, tutte dotate di LIM, videoproiettore e computer;</w:t>
            </w:r>
          </w:p>
          <w:p w14:paraId="2B28BCE2" w14:textId="77777777" w:rsidR="008F042E" w:rsidRPr="00BD133D" w:rsidRDefault="008F042E" w:rsidP="00C51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cs="Times New Roman"/>
              </w:rPr>
            </w:pPr>
            <w:r w:rsidRPr="00BD133D">
              <w:rPr>
                <w:rFonts w:cs="Times New Roman"/>
              </w:rPr>
              <w:t>-Aula Magna (Auditorium “G. Bufalino”) con 380 posti a sedere e impianto di amplificazione;</w:t>
            </w:r>
          </w:p>
          <w:p w14:paraId="54E30570" w14:textId="77777777" w:rsidR="008F042E" w:rsidRPr="00BD133D" w:rsidRDefault="008F042E" w:rsidP="00C51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cs="Times New Roman"/>
              </w:rPr>
            </w:pPr>
            <w:r w:rsidRPr="00BD133D">
              <w:rPr>
                <w:rFonts w:cs="Times New Roman"/>
              </w:rPr>
              <w:t xml:space="preserve">- Sala conferenze; </w:t>
            </w:r>
          </w:p>
          <w:p w14:paraId="245483A3" w14:textId="77777777" w:rsidR="008F042E" w:rsidRPr="00BD133D" w:rsidRDefault="008F042E" w:rsidP="00C51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cs="Times New Roman"/>
              </w:rPr>
            </w:pPr>
            <w:r w:rsidRPr="00BD133D">
              <w:rPr>
                <w:rFonts w:cs="Times New Roman"/>
              </w:rPr>
              <w:t xml:space="preserve">- Biblioteca (annessa alla sala conferenze); </w:t>
            </w:r>
          </w:p>
          <w:p w14:paraId="594AD7E9" w14:textId="77777777" w:rsidR="008F042E" w:rsidRPr="00BD133D" w:rsidRDefault="008F042E" w:rsidP="00C51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cs="Times New Roman"/>
              </w:rPr>
            </w:pPr>
            <w:r w:rsidRPr="00BD133D">
              <w:rPr>
                <w:rFonts w:cs="Times New Roman"/>
              </w:rPr>
              <w:t>- n. 2 Laboratori di Informatica;</w:t>
            </w:r>
          </w:p>
          <w:p w14:paraId="2749DB5D" w14:textId="77777777" w:rsidR="008F042E" w:rsidRPr="00BD133D" w:rsidRDefault="008F042E" w:rsidP="00C51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cs="Times New Roman"/>
              </w:rPr>
            </w:pPr>
            <w:r w:rsidRPr="00BD133D">
              <w:rPr>
                <w:rFonts w:cs="Times New Roman"/>
              </w:rPr>
              <w:t>- Laboratorio Mediateca-Linguistico;</w:t>
            </w:r>
          </w:p>
          <w:p w14:paraId="577150D5" w14:textId="77777777" w:rsidR="008F042E" w:rsidRPr="00BD133D" w:rsidRDefault="008F042E" w:rsidP="00C51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cs="Times New Roman"/>
              </w:rPr>
            </w:pPr>
            <w:r w:rsidRPr="00BD133D">
              <w:rPr>
                <w:rFonts w:cs="Times New Roman"/>
              </w:rPr>
              <w:t>- Laboratorio di Chimica;</w:t>
            </w:r>
          </w:p>
          <w:p w14:paraId="3136D13F" w14:textId="77777777" w:rsidR="008F042E" w:rsidRPr="00BD133D" w:rsidRDefault="008F042E" w:rsidP="00C51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cs="Times New Roman"/>
              </w:rPr>
            </w:pPr>
            <w:r w:rsidRPr="00BD133D">
              <w:rPr>
                <w:rFonts w:cs="Times New Roman"/>
              </w:rPr>
              <w:t>- Laboratorio di Biologia;</w:t>
            </w:r>
          </w:p>
          <w:p w14:paraId="1F063DDF" w14:textId="77777777" w:rsidR="008F042E" w:rsidRPr="00BD133D" w:rsidRDefault="008F042E" w:rsidP="00C51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cs="Times New Roman"/>
              </w:rPr>
            </w:pPr>
            <w:r w:rsidRPr="00BD133D">
              <w:rPr>
                <w:rFonts w:cs="Times New Roman"/>
              </w:rPr>
              <w:t>- Laboratorio di Fisica;</w:t>
            </w:r>
          </w:p>
          <w:p w14:paraId="4D8061A3" w14:textId="77777777" w:rsidR="008F042E" w:rsidRPr="00BD133D" w:rsidRDefault="008F042E" w:rsidP="00C51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cs="Times New Roman"/>
              </w:rPr>
            </w:pPr>
            <w:r w:rsidRPr="00BD133D">
              <w:rPr>
                <w:rFonts w:cs="Times New Roman"/>
              </w:rPr>
              <w:t>- Laboratorio alternativo all’apprendimento (aula digitale Castello);</w:t>
            </w:r>
          </w:p>
          <w:p w14:paraId="512E8AF2" w14:textId="77777777" w:rsidR="008F042E" w:rsidRPr="00BD133D" w:rsidRDefault="008F042E" w:rsidP="00C51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cs="Times New Roman"/>
              </w:rPr>
            </w:pPr>
            <w:r w:rsidRPr="00BD133D">
              <w:rPr>
                <w:rFonts w:cs="Times New Roman"/>
              </w:rPr>
              <w:t xml:space="preserve">- n. 2 palestre coperte; </w:t>
            </w:r>
          </w:p>
          <w:p w14:paraId="019552DD" w14:textId="77777777" w:rsidR="008F042E" w:rsidRPr="00BD133D" w:rsidRDefault="008F042E" w:rsidP="00C5125C">
            <w:pPr>
              <w:pBdr>
                <w:top w:val="nil"/>
                <w:left w:val="nil"/>
                <w:bottom w:val="nil"/>
                <w:right w:val="nil"/>
                <w:between w:val="nil"/>
              </w:pBdr>
              <w:jc w:val="both"/>
              <w:rPr>
                <w:rFonts w:cs="Times New Roman"/>
              </w:rPr>
            </w:pPr>
            <w:r w:rsidRPr="00BD133D">
              <w:rPr>
                <w:rFonts w:cs="Times New Roman"/>
              </w:rPr>
              <w:lastRenderedPageBreak/>
              <w:t>- Campo polivalente di pallavolo e calcio a 5</w:t>
            </w:r>
          </w:p>
        </w:tc>
      </w:tr>
      <w:tr w:rsidR="008F042E" w:rsidRPr="00BD133D" w14:paraId="14BF6882" w14:textId="77777777" w:rsidTr="00C5125C">
        <w:tc>
          <w:tcPr>
            <w:tcW w:w="2694" w:type="dxa"/>
            <w:shd w:val="clear" w:color="auto" w:fill="auto"/>
            <w:tcMar>
              <w:top w:w="100" w:type="dxa"/>
              <w:left w:w="100" w:type="dxa"/>
              <w:bottom w:w="100" w:type="dxa"/>
              <w:right w:w="100" w:type="dxa"/>
            </w:tcMar>
          </w:tcPr>
          <w:p w14:paraId="72379287" w14:textId="77777777" w:rsidR="008F042E" w:rsidRPr="00BD133D" w:rsidRDefault="008F042E" w:rsidP="00C5125C">
            <w:pPr>
              <w:jc w:val="both"/>
              <w:rPr>
                <w:rFonts w:cs="Times New Roman"/>
              </w:rPr>
            </w:pPr>
            <w:r w:rsidRPr="00BD133D">
              <w:rPr>
                <w:rFonts w:cs="Times New Roman"/>
              </w:rPr>
              <w:lastRenderedPageBreak/>
              <w:t xml:space="preserve">Aule e </w:t>
            </w:r>
            <w:proofErr w:type="gramStart"/>
            <w:r w:rsidRPr="00BD133D">
              <w:rPr>
                <w:rFonts w:cs="Times New Roman"/>
              </w:rPr>
              <w:t>laboratori  speciali</w:t>
            </w:r>
            <w:proofErr w:type="gramEnd"/>
          </w:p>
        </w:tc>
        <w:tc>
          <w:tcPr>
            <w:tcW w:w="7087" w:type="dxa"/>
            <w:shd w:val="clear" w:color="auto" w:fill="auto"/>
            <w:tcMar>
              <w:top w:w="100" w:type="dxa"/>
              <w:left w:w="100" w:type="dxa"/>
              <w:bottom w:w="100" w:type="dxa"/>
              <w:right w:w="100" w:type="dxa"/>
            </w:tcMar>
          </w:tcPr>
          <w:p w14:paraId="58FD318A" w14:textId="77777777" w:rsidR="008F042E" w:rsidRPr="00BD133D" w:rsidRDefault="008F042E" w:rsidP="00C51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cs="Times New Roman"/>
              </w:rPr>
            </w:pPr>
            <w:r w:rsidRPr="00BD133D">
              <w:rPr>
                <w:rFonts w:cs="Times New Roman"/>
              </w:rPr>
              <w:t xml:space="preserve">n. 2 Laboratori di Informatica dotati di, server </w:t>
            </w:r>
            <w:proofErr w:type="spellStart"/>
            <w:r w:rsidRPr="00BD133D">
              <w:rPr>
                <w:rFonts w:cs="Times New Roman"/>
              </w:rPr>
              <w:t>Petium</w:t>
            </w:r>
            <w:proofErr w:type="spellEnd"/>
            <w:r w:rsidRPr="00BD133D">
              <w:rPr>
                <w:rFonts w:cs="Times New Roman"/>
              </w:rPr>
              <w:t xml:space="preserve"> 4, scheda SAT digitale terrestre, scheda per acquisizione segnali provenienti da DVD, video registratore, videocamera, LIM;</w:t>
            </w:r>
          </w:p>
          <w:p w14:paraId="04625593" w14:textId="77777777" w:rsidR="008F042E" w:rsidRPr="00BD133D" w:rsidRDefault="008F042E" w:rsidP="00C51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cs="Times New Roman"/>
              </w:rPr>
            </w:pPr>
            <w:r w:rsidRPr="00BD133D">
              <w:rPr>
                <w:rFonts w:cs="Times New Roman"/>
              </w:rPr>
              <w:t>- Laboratorio Mediateca-Linguistico dotato di server Pentium 4, scheda SAT digitale terrestre, scheda per acquisizione segnali provenienti da DVD, video registratore, videocamera, LIM</w:t>
            </w:r>
          </w:p>
          <w:p w14:paraId="4B79A518" w14:textId="77777777" w:rsidR="008F042E" w:rsidRPr="00BD133D" w:rsidRDefault="008F042E" w:rsidP="00C5125C">
            <w:pPr>
              <w:pBdr>
                <w:top w:val="nil"/>
                <w:left w:val="nil"/>
                <w:bottom w:val="nil"/>
                <w:right w:val="nil"/>
                <w:between w:val="nil"/>
              </w:pBdr>
              <w:jc w:val="both"/>
              <w:rPr>
                <w:rFonts w:cs="Times New Roman"/>
              </w:rPr>
            </w:pPr>
            <w:r w:rsidRPr="00BD133D">
              <w:rPr>
                <w:rFonts w:cs="Times New Roman"/>
              </w:rPr>
              <w:t>- Laboratorio alternativo all’apprendimento (aula digitale Castello) con 32 postazioni dotate di tablet</w:t>
            </w:r>
          </w:p>
        </w:tc>
      </w:tr>
      <w:tr w:rsidR="008F042E" w:rsidRPr="00BD133D" w14:paraId="23517BB7" w14:textId="77777777" w:rsidTr="00C5125C">
        <w:tc>
          <w:tcPr>
            <w:tcW w:w="2694" w:type="dxa"/>
            <w:shd w:val="clear" w:color="auto" w:fill="auto"/>
            <w:tcMar>
              <w:top w:w="100" w:type="dxa"/>
              <w:left w:w="100" w:type="dxa"/>
              <w:bottom w:w="100" w:type="dxa"/>
              <w:right w:w="100" w:type="dxa"/>
            </w:tcMar>
          </w:tcPr>
          <w:p w14:paraId="0E18EE17" w14:textId="77777777" w:rsidR="008F042E" w:rsidRPr="00BD133D" w:rsidRDefault="008F042E" w:rsidP="00C5125C">
            <w:pPr>
              <w:jc w:val="both"/>
              <w:rPr>
                <w:rFonts w:cs="Times New Roman"/>
              </w:rPr>
            </w:pPr>
            <w:r w:rsidRPr="00BD133D">
              <w:rPr>
                <w:rFonts w:cs="Times New Roman"/>
              </w:rPr>
              <w:t>Progetti di ampliamento dell’offerta formativa</w:t>
            </w:r>
          </w:p>
        </w:tc>
        <w:tc>
          <w:tcPr>
            <w:tcW w:w="7087" w:type="dxa"/>
            <w:shd w:val="clear" w:color="auto" w:fill="auto"/>
            <w:tcMar>
              <w:top w:w="100" w:type="dxa"/>
              <w:left w:w="100" w:type="dxa"/>
              <w:bottom w:w="100" w:type="dxa"/>
              <w:right w:w="100" w:type="dxa"/>
            </w:tcMar>
          </w:tcPr>
          <w:p w14:paraId="6D7297EF" w14:textId="77777777" w:rsidR="008F042E" w:rsidRPr="00BD133D" w:rsidRDefault="008F042E" w:rsidP="008F042E">
            <w:pPr>
              <w:pStyle w:val="Paragrafoelenco"/>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2"/>
                <w:szCs w:val="22"/>
              </w:rPr>
            </w:pPr>
            <w:r w:rsidRPr="00BD133D">
              <w:rPr>
                <w:sz w:val="22"/>
                <w:szCs w:val="22"/>
              </w:rPr>
              <w:t>Educazione alla cittadinanza;</w:t>
            </w:r>
          </w:p>
          <w:p w14:paraId="603B92C6" w14:textId="77777777" w:rsidR="008F042E" w:rsidRPr="00BD133D" w:rsidRDefault="008F042E" w:rsidP="008F042E">
            <w:pPr>
              <w:pStyle w:val="Paragrafoelenco"/>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2"/>
                <w:szCs w:val="22"/>
              </w:rPr>
            </w:pPr>
            <w:r w:rsidRPr="00BD133D">
              <w:rPr>
                <w:sz w:val="22"/>
                <w:szCs w:val="22"/>
              </w:rPr>
              <w:t>Educazione alla salute</w:t>
            </w:r>
          </w:p>
          <w:p w14:paraId="687AA5F2" w14:textId="77777777" w:rsidR="008F042E" w:rsidRPr="00BD133D" w:rsidRDefault="008F042E" w:rsidP="008F042E">
            <w:pPr>
              <w:pStyle w:val="Paragrafoelenco"/>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2"/>
                <w:szCs w:val="22"/>
              </w:rPr>
            </w:pPr>
            <w:r w:rsidRPr="00BD133D">
              <w:rPr>
                <w:sz w:val="22"/>
                <w:szCs w:val="22"/>
              </w:rPr>
              <w:t>Olimpiadi di Italiano</w:t>
            </w:r>
          </w:p>
          <w:p w14:paraId="443D23F5" w14:textId="77777777" w:rsidR="008F042E" w:rsidRPr="00BD133D" w:rsidRDefault="008F042E" w:rsidP="008F042E">
            <w:pPr>
              <w:pStyle w:val="Paragrafoelenco"/>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2"/>
                <w:szCs w:val="22"/>
              </w:rPr>
            </w:pPr>
            <w:r w:rsidRPr="00BD133D">
              <w:rPr>
                <w:sz w:val="22"/>
                <w:szCs w:val="22"/>
              </w:rPr>
              <w:t>Giornalino scolastico</w:t>
            </w:r>
          </w:p>
          <w:p w14:paraId="78994F2F" w14:textId="77777777" w:rsidR="008F042E" w:rsidRPr="00BD133D" w:rsidRDefault="008F042E" w:rsidP="008F042E">
            <w:pPr>
              <w:pStyle w:val="Paragrafoelenco"/>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2"/>
                <w:szCs w:val="22"/>
              </w:rPr>
            </w:pPr>
            <w:r w:rsidRPr="00BD133D">
              <w:rPr>
                <w:sz w:val="22"/>
                <w:szCs w:val="22"/>
              </w:rPr>
              <w:t>Concorsi di scrittura</w:t>
            </w:r>
          </w:p>
          <w:p w14:paraId="2C7FAE78" w14:textId="77777777" w:rsidR="008F042E" w:rsidRPr="00BD133D" w:rsidRDefault="008F042E" w:rsidP="008F042E">
            <w:pPr>
              <w:pStyle w:val="Paragrafoelenco"/>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2"/>
                <w:szCs w:val="22"/>
              </w:rPr>
            </w:pPr>
            <w:r w:rsidRPr="00BD133D">
              <w:rPr>
                <w:sz w:val="22"/>
                <w:szCs w:val="22"/>
              </w:rPr>
              <w:t>Gare di Latino</w:t>
            </w:r>
          </w:p>
          <w:p w14:paraId="3954F6C1" w14:textId="77777777" w:rsidR="008F042E" w:rsidRPr="00BD133D" w:rsidRDefault="008F042E" w:rsidP="008F042E">
            <w:pPr>
              <w:pStyle w:val="Paragrafoelenco"/>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2"/>
                <w:szCs w:val="22"/>
              </w:rPr>
            </w:pPr>
            <w:r w:rsidRPr="00BD133D">
              <w:rPr>
                <w:sz w:val="22"/>
                <w:szCs w:val="22"/>
              </w:rPr>
              <w:t>Partecipazione a spettacoli teatrali, musicali e cinematografici</w:t>
            </w:r>
          </w:p>
          <w:p w14:paraId="0B8B16B2" w14:textId="77777777" w:rsidR="008F042E" w:rsidRPr="00BD133D" w:rsidRDefault="008F042E" w:rsidP="008F042E">
            <w:pPr>
              <w:pStyle w:val="Paragrafoelenco"/>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2"/>
                <w:szCs w:val="22"/>
              </w:rPr>
            </w:pPr>
            <w:r w:rsidRPr="00BD133D">
              <w:rPr>
                <w:sz w:val="22"/>
                <w:szCs w:val="22"/>
              </w:rPr>
              <w:t>Incontri con scrittori</w:t>
            </w:r>
          </w:p>
          <w:p w14:paraId="71F25033" w14:textId="77777777" w:rsidR="008F042E" w:rsidRPr="00BD133D" w:rsidRDefault="008F042E" w:rsidP="008F042E">
            <w:pPr>
              <w:pStyle w:val="Paragrafoelenco"/>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2"/>
                <w:szCs w:val="22"/>
              </w:rPr>
            </w:pPr>
            <w:r w:rsidRPr="00BD133D">
              <w:rPr>
                <w:sz w:val="22"/>
                <w:szCs w:val="22"/>
              </w:rPr>
              <w:t>Giochi matematici Bocconi</w:t>
            </w:r>
          </w:p>
          <w:p w14:paraId="77FBB4CD" w14:textId="77777777" w:rsidR="008F042E" w:rsidRPr="00BD133D" w:rsidRDefault="008F042E" w:rsidP="008F042E">
            <w:pPr>
              <w:pStyle w:val="Paragrafoelenco"/>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2"/>
                <w:szCs w:val="22"/>
              </w:rPr>
            </w:pPr>
            <w:r w:rsidRPr="00BD133D">
              <w:rPr>
                <w:sz w:val="22"/>
                <w:szCs w:val="22"/>
              </w:rPr>
              <w:t>Olimpiadi di Matematica</w:t>
            </w:r>
          </w:p>
          <w:p w14:paraId="0E541B7B" w14:textId="77777777" w:rsidR="008F042E" w:rsidRPr="00BD133D" w:rsidRDefault="008F042E" w:rsidP="008F042E">
            <w:pPr>
              <w:pStyle w:val="Paragrafoelenco"/>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2"/>
                <w:szCs w:val="22"/>
              </w:rPr>
            </w:pPr>
            <w:r w:rsidRPr="00BD133D">
              <w:rPr>
                <w:sz w:val="22"/>
                <w:szCs w:val="22"/>
              </w:rPr>
              <w:t>Giochi matematici del Mediterraneo</w:t>
            </w:r>
          </w:p>
          <w:p w14:paraId="4BAEECAA" w14:textId="77777777" w:rsidR="008F042E" w:rsidRPr="00BD133D" w:rsidRDefault="008F042E" w:rsidP="008F042E">
            <w:pPr>
              <w:pStyle w:val="Paragrafoelenco"/>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2"/>
                <w:szCs w:val="22"/>
              </w:rPr>
            </w:pPr>
            <w:r w:rsidRPr="00BD133D">
              <w:rPr>
                <w:sz w:val="22"/>
                <w:szCs w:val="22"/>
              </w:rPr>
              <w:t>Matematica e realtà</w:t>
            </w:r>
          </w:p>
          <w:p w14:paraId="10BA0B54" w14:textId="77777777" w:rsidR="008F042E" w:rsidRPr="00BD133D" w:rsidRDefault="008F042E" w:rsidP="008F042E">
            <w:pPr>
              <w:pStyle w:val="Paragrafoelenco"/>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2"/>
                <w:szCs w:val="22"/>
              </w:rPr>
            </w:pPr>
            <w:r w:rsidRPr="00BD133D">
              <w:rPr>
                <w:sz w:val="22"/>
                <w:szCs w:val="22"/>
              </w:rPr>
              <w:t>Matematica senza frontiere</w:t>
            </w:r>
          </w:p>
          <w:p w14:paraId="4C5159A0" w14:textId="77777777" w:rsidR="008F042E" w:rsidRPr="00BD133D" w:rsidRDefault="008F042E" w:rsidP="008F042E">
            <w:pPr>
              <w:pStyle w:val="Paragrafoelenco"/>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2"/>
                <w:szCs w:val="22"/>
              </w:rPr>
            </w:pPr>
            <w:r w:rsidRPr="00BD133D">
              <w:rPr>
                <w:sz w:val="22"/>
                <w:szCs w:val="22"/>
              </w:rPr>
              <w:t xml:space="preserve">Progetto Lauree scientifiche </w:t>
            </w:r>
            <w:proofErr w:type="spellStart"/>
            <w:r w:rsidRPr="00BD133D">
              <w:rPr>
                <w:sz w:val="22"/>
                <w:szCs w:val="22"/>
              </w:rPr>
              <w:t>Etniade</w:t>
            </w:r>
            <w:proofErr w:type="spellEnd"/>
          </w:p>
          <w:p w14:paraId="67E82D3C" w14:textId="77777777" w:rsidR="008F042E" w:rsidRPr="00BD133D" w:rsidRDefault="008F042E" w:rsidP="008F042E">
            <w:pPr>
              <w:pStyle w:val="Paragrafoelenco"/>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2"/>
                <w:szCs w:val="22"/>
              </w:rPr>
            </w:pPr>
            <w:r w:rsidRPr="00BD133D">
              <w:rPr>
                <w:sz w:val="22"/>
                <w:szCs w:val="22"/>
              </w:rPr>
              <w:t>Olimpiadi italiane della Fisica</w:t>
            </w:r>
          </w:p>
          <w:p w14:paraId="511C3608" w14:textId="77777777" w:rsidR="008F042E" w:rsidRPr="00BD133D" w:rsidRDefault="008F042E" w:rsidP="008F042E">
            <w:pPr>
              <w:pStyle w:val="Paragrafoelenco"/>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2"/>
                <w:szCs w:val="22"/>
              </w:rPr>
            </w:pPr>
            <w:r w:rsidRPr="00BD133D">
              <w:rPr>
                <w:sz w:val="22"/>
                <w:szCs w:val="22"/>
              </w:rPr>
              <w:t>Giochi di Anacleto</w:t>
            </w:r>
          </w:p>
          <w:p w14:paraId="4251A593" w14:textId="77777777" w:rsidR="008F042E" w:rsidRPr="00BD133D" w:rsidRDefault="008F042E" w:rsidP="008F042E">
            <w:pPr>
              <w:pStyle w:val="Paragrafoelenco"/>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2"/>
                <w:szCs w:val="22"/>
              </w:rPr>
            </w:pPr>
            <w:r w:rsidRPr="00BD133D">
              <w:rPr>
                <w:sz w:val="22"/>
                <w:szCs w:val="22"/>
              </w:rPr>
              <w:t>Gare EUSO</w:t>
            </w:r>
          </w:p>
          <w:p w14:paraId="5149DBFB" w14:textId="77777777" w:rsidR="008F042E" w:rsidRPr="00BD133D" w:rsidRDefault="008F042E" w:rsidP="008F042E">
            <w:pPr>
              <w:pStyle w:val="Paragrafoelenco"/>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2"/>
                <w:szCs w:val="22"/>
              </w:rPr>
            </w:pPr>
            <w:r w:rsidRPr="00BD133D">
              <w:rPr>
                <w:sz w:val="22"/>
                <w:szCs w:val="22"/>
              </w:rPr>
              <w:t>PNLS: Laboratori di Fisica</w:t>
            </w:r>
          </w:p>
          <w:p w14:paraId="19891563" w14:textId="77777777" w:rsidR="008F042E" w:rsidRPr="00BD133D" w:rsidRDefault="008F042E" w:rsidP="008F042E">
            <w:pPr>
              <w:pStyle w:val="Paragrafoelenco"/>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2"/>
                <w:szCs w:val="22"/>
              </w:rPr>
            </w:pPr>
            <w:r w:rsidRPr="00BD133D">
              <w:rPr>
                <w:sz w:val="22"/>
                <w:szCs w:val="22"/>
              </w:rPr>
              <w:t>Olimpiadi di Filosofia</w:t>
            </w:r>
          </w:p>
          <w:p w14:paraId="3B062B57" w14:textId="77777777" w:rsidR="008F042E" w:rsidRPr="00BD133D" w:rsidRDefault="008F042E" w:rsidP="008F042E">
            <w:pPr>
              <w:pStyle w:val="Paragrafoelenco"/>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2"/>
                <w:szCs w:val="22"/>
              </w:rPr>
            </w:pPr>
            <w:r w:rsidRPr="00BD133D">
              <w:rPr>
                <w:sz w:val="22"/>
                <w:szCs w:val="22"/>
              </w:rPr>
              <w:t>Attività teatrale in Lingua Inglese</w:t>
            </w:r>
          </w:p>
          <w:p w14:paraId="76B9812B" w14:textId="77777777" w:rsidR="008F042E" w:rsidRPr="00BD133D" w:rsidRDefault="008F042E" w:rsidP="008F042E">
            <w:pPr>
              <w:pStyle w:val="Paragrafoelenco"/>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2"/>
                <w:szCs w:val="22"/>
              </w:rPr>
            </w:pPr>
            <w:r w:rsidRPr="00BD133D">
              <w:rPr>
                <w:sz w:val="22"/>
                <w:szCs w:val="22"/>
              </w:rPr>
              <w:t>Stage linguistici in Inghilterra e Cina</w:t>
            </w:r>
          </w:p>
          <w:p w14:paraId="459D4349" w14:textId="77777777" w:rsidR="008F042E" w:rsidRPr="00BD133D" w:rsidRDefault="008F042E" w:rsidP="008F042E">
            <w:pPr>
              <w:pStyle w:val="Paragrafoelenco"/>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2"/>
                <w:szCs w:val="22"/>
              </w:rPr>
            </w:pPr>
            <w:r w:rsidRPr="00BD133D">
              <w:rPr>
                <w:sz w:val="22"/>
                <w:szCs w:val="22"/>
              </w:rPr>
              <w:t>Intercultura</w:t>
            </w:r>
          </w:p>
          <w:p w14:paraId="3D2B1A51" w14:textId="77777777" w:rsidR="008F042E" w:rsidRPr="00BD133D" w:rsidRDefault="008F042E" w:rsidP="008F042E">
            <w:pPr>
              <w:pStyle w:val="Paragrafoelenco"/>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2"/>
                <w:szCs w:val="22"/>
              </w:rPr>
            </w:pPr>
            <w:r w:rsidRPr="00BD133D">
              <w:rPr>
                <w:sz w:val="22"/>
                <w:szCs w:val="22"/>
              </w:rPr>
              <w:t>Gara “</w:t>
            </w:r>
            <w:proofErr w:type="spellStart"/>
            <w:r w:rsidRPr="00BD133D">
              <w:rPr>
                <w:sz w:val="22"/>
                <w:szCs w:val="22"/>
              </w:rPr>
              <w:t>Kangourou</w:t>
            </w:r>
            <w:proofErr w:type="spellEnd"/>
            <w:r w:rsidRPr="00BD133D">
              <w:rPr>
                <w:sz w:val="22"/>
                <w:szCs w:val="22"/>
              </w:rPr>
              <w:t xml:space="preserve"> della Lingua inglese”</w:t>
            </w:r>
          </w:p>
          <w:p w14:paraId="399D6440" w14:textId="77777777" w:rsidR="008F042E" w:rsidRPr="00BD133D" w:rsidRDefault="008F042E" w:rsidP="008F042E">
            <w:pPr>
              <w:pStyle w:val="Paragrafoelenco"/>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2"/>
                <w:szCs w:val="22"/>
              </w:rPr>
            </w:pPr>
            <w:r w:rsidRPr="00BD133D">
              <w:rPr>
                <w:sz w:val="22"/>
                <w:szCs w:val="22"/>
              </w:rPr>
              <w:t>Progetto Parlamento Europeo Giovani</w:t>
            </w:r>
          </w:p>
          <w:p w14:paraId="661BC862" w14:textId="77777777" w:rsidR="008F042E" w:rsidRPr="00BD133D" w:rsidRDefault="008F042E" w:rsidP="008F042E">
            <w:pPr>
              <w:pStyle w:val="Paragrafoelenco"/>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2"/>
                <w:szCs w:val="22"/>
              </w:rPr>
            </w:pPr>
            <w:r w:rsidRPr="00BD133D">
              <w:rPr>
                <w:sz w:val="22"/>
                <w:szCs w:val="22"/>
              </w:rPr>
              <w:t>Celebrazione “Giorno della memoria”</w:t>
            </w:r>
          </w:p>
          <w:p w14:paraId="52E34F56" w14:textId="77777777" w:rsidR="008F042E" w:rsidRPr="00BD133D" w:rsidRDefault="008F042E" w:rsidP="008F042E">
            <w:pPr>
              <w:pStyle w:val="Paragrafoelenco"/>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2"/>
                <w:szCs w:val="22"/>
              </w:rPr>
            </w:pPr>
            <w:r w:rsidRPr="00BD133D">
              <w:rPr>
                <w:sz w:val="22"/>
                <w:szCs w:val="22"/>
              </w:rPr>
              <w:t>Progetto F.A.I. apprendisti ciceroni</w:t>
            </w:r>
          </w:p>
          <w:p w14:paraId="75677A1E" w14:textId="77777777" w:rsidR="008F042E" w:rsidRPr="00BD133D" w:rsidRDefault="008F042E" w:rsidP="008F042E">
            <w:pPr>
              <w:pStyle w:val="Paragrafoelenco"/>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2"/>
                <w:szCs w:val="22"/>
              </w:rPr>
            </w:pPr>
            <w:r w:rsidRPr="00BD133D">
              <w:rPr>
                <w:sz w:val="22"/>
                <w:szCs w:val="22"/>
              </w:rPr>
              <w:t>Progetto di Alfabetizzazione AUTOCAD</w:t>
            </w:r>
          </w:p>
          <w:p w14:paraId="1DC4D5F9" w14:textId="77777777" w:rsidR="008F042E" w:rsidRPr="00BD133D" w:rsidRDefault="008F042E" w:rsidP="008F042E">
            <w:pPr>
              <w:pStyle w:val="Paragrafoelenco"/>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2"/>
                <w:szCs w:val="22"/>
              </w:rPr>
            </w:pPr>
            <w:r w:rsidRPr="00BD133D">
              <w:rPr>
                <w:sz w:val="22"/>
                <w:szCs w:val="22"/>
              </w:rPr>
              <w:t>Progetto Cinema</w:t>
            </w:r>
          </w:p>
        </w:tc>
      </w:tr>
      <w:tr w:rsidR="008F042E" w:rsidRPr="00BD133D" w14:paraId="1976FCA3" w14:textId="77777777" w:rsidTr="00C5125C">
        <w:tc>
          <w:tcPr>
            <w:tcW w:w="2694" w:type="dxa"/>
            <w:shd w:val="clear" w:color="auto" w:fill="auto"/>
            <w:tcMar>
              <w:top w:w="100" w:type="dxa"/>
              <w:left w:w="100" w:type="dxa"/>
              <w:bottom w:w="100" w:type="dxa"/>
              <w:right w:w="100" w:type="dxa"/>
            </w:tcMar>
          </w:tcPr>
          <w:p w14:paraId="0803CF2F" w14:textId="77777777" w:rsidR="008F042E" w:rsidRPr="00BD133D" w:rsidRDefault="008F042E" w:rsidP="00C5125C">
            <w:pPr>
              <w:jc w:val="both"/>
              <w:rPr>
                <w:rFonts w:cs="Times New Roman"/>
              </w:rPr>
            </w:pPr>
            <w:r w:rsidRPr="00BD133D">
              <w:rPr>
                <w:rFonts w:cs="Times New Roman"/>
              </w:rPr>
              <w:t>Progetti di alternanza scuola-lavoro</w:t>
            </w:r>
          </w:p>
          <w:p w14:paraId="152FFE4A" w14:textId="77777777" w:rsidR="008F042E" w:rsidRPr="00BD133D" w:rsidRDefault="008F042E" w:rsidP="00C5125C">
            <w:pPr>
              <w:jc w:val="both"/>
              <w:rPr>
                <w:rFonts w:cs="Times New Roman"/>
              </w:rPr>
            </w:pPr>
            <w:r w:rsidRPr="00BD133D">
              <w:rPr>
                <w:rFonts w:cs="Times New Roman"/>
              </w:rPr>
              <w:t>Premi e riconoscimenti speciali ricevuti</w:t>
            </w:r>
          </w:p>
        </w:tc>
        <w:tc>
          <w:tcPr>
            <w:tcW w:w="7087" w:type="dxa"/>
            <w:shd w:val="clear" w:color="auto" w:fill="auto"/>
            <w:tcMar>
              <w:top w:w="100" w:type="dxa"/>
              <w:left w:w="100" w:type="dxa"/>
              <w:bottom w:w="100" w:type="dxa"/>
              <w:right w:w="100" w:type="dxa"/>
            </w:tcMar>
          </w:tcPr>
          <w:p w14:paraId="6D3B29E8" w14:textId="77777777" w:rsidR="008F042E" w:rsidRPr="00BD133D" w:rsidRDefault="008F042E" w:rsidP="00C51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cs="Times New Roman"/>
              </w:rPr>
            </w:pPr>
            <w:r w:rsidRPr="00BD133D">
              <w:rPr>
                <w:rFonts w:cs="Times New Roman"/>
              </w:rPr>
              <w:t xml:space="preserve">Sono state individuate quattro aree formative: </w:t>
            </w:r>
          </w:p>
          <w:p w14:paraId="11C39EFF" w14:textId="77777777" w:rsidR="008F042E" w:rsidRPr="00BD133D" w:rsidRDefault="008F042E" w:rsidP="00C51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cs="Times New Roman"/>
              </w:rPr>
            </w:pPr>
          </w:p>
          <w:p w14:paraId="18B75DE7" w14:textId="77777777" w:rsidR="008F042E" w:rsidRPr="00BD133D" w:rsidRDefault="008F042E" w:rsidP="00C51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cs="Times New Roman"/>
              </w:rPr>
            </w:pPr>
            <w:r w:rsidRPr="00BD133D">
              <w:rPr>
                <w:rFonts w:cs="Times New Roman"/>
              </w:rPr>
              <w:t xml:space="preserve">• </w:t>
            </w:r>
            <w:r w:rsidRPr="00BD133D">
              <w:rPr>
                <w:rFonts w:cs="Times New Roman"/>
                <w:u w:val="single"/>
              </w:rPr>
              <w:t>AREA MEDICO SANITARIA</w:t>
            </w:r>
            <w:r w:rsidRPr="00BD133D">
              <w:rPr>
                <w:rFonts w:cs="Times New Roman"/>
              </w:rPr>
              <w:t xml:space="preserve"> Tirocinio presso ASP; Tirocinio presso CEMEDIS Centro Mediterraneo di Simulazione in Medicina</w:t>
            </w:r>
          </w:p>
          <w:p w14:paraId="4D9A2269" w14:textId="77777777" w:rsidR="008F042E" w:rsidRPr="00BD133D" w:rsidRDefault="008F042E" w:rsidP="00C51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cs="Times New Roman"/>
              </w:rPr>
            </w:pPr>
          </w:p>
          <w:p w14:paraId="2D26F887" w14:textId="77777777" w:rsidR="008F042E" w:rsidRPr="00BD133D" w:rsidRDefault="008F042E" w:rsidP="00C51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cs="Times New Roman"/>
              </w:rPr>
            </w:pPr>
            <w:r w:rsidRPr="00BD133D">
              <w:rPr>
                <w:rFonts w:cs="Times New Roman"/>
              </w:rPr>
              <w:t xml:space="preserve">• </w:t>
            </w:r>
            <w:r w:rsidRPr="00BD133D">
              <w:rPr>
                <w:rFonts w:cs="Times New Roman"/>
                <w:u w:val="single"/>
              </w:rPr>
              <w:t xml:space="preserve">AREA TECNICA DELL’INNOVAZIONE SCIENTIFICA E DELLA </w:t>
            </w:r>
            <w:r w:rsidRPr="00BD133D">
              <w:rPr>
                <w:rFonts w:cs="Times New Roman"/>
                <w:u w:val="single"/>
              </w:rPr>
              <w:lastRenderedPageBreak/>
              <w:t>SOSTENIBILITÀ AMBIENTALE</w:t>
            </w:r>
            <w:r w:rsidRPr="00BD133D">
              <w:rPr>
                <w:rFonts w:cs="Times New Roman"/>
              </w:rPr>
              <w:t xml:space="preserve"> Tirocinio presso UNIPA e UNICT </w:t>
            </w:r>
          </w:p>
          <w:p w14:paraId="4B19197A" w14:textId="77777777" w:rsidR="008F042E" w:rsidRPr="00BD133D" w:rsidRDefault="008F042E" w:rsidP="00C51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cs="Times New Roman"/>
              </w:rPr>
            </w:pPr>
          </w:p>
          <w:p w14:paraId="1CF32D45" w14:textId="77777777" w:rsidR="008F042E" w:rsidRPr="00BD133D" w:rsidRDefault="008F042E" w:rsidP="00C51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cs="Times New Roman"/>
              </w:rPr>
            </w:pPr>
            <w:r w:rsidRPr="00BD133D">
              <w:rPr>
                <w:rFonts w:cs="Times New Roman"/>
              </w:rPr>
              <w:t xml:space="preserve">• </w:t>
            </w:r>
            <w:r w:rsidRPr="00BD133D">
              <w:rPr>
                <w:rFonts w:cs="Times New Roman"/>
                <w:u w:val="single"/>
              </w:rPr>
              <w:t>AREA SPORTIVO-SANITARIA</w:t>
            </w:r>
            <w:r w:rsidRPr="00BD133D">
              <w:rPr>
                <w:rFonts w:cs="Times New Roman"/>
              </w:rPr>
              <w:t xml:space="preserve"> Tirocinio presso ASP ((con particolare riferimento alla riabilitazione e alla diagnostica), Società Sportive, Federazioni sportive del territorio</w:t>
            </w:r>
          </w:p>
          <w:p w14:paraId="381C82A3" w14:textId="77777777" w:rsidR="008F042E" w:rsidRPr="00BD133D" w:rsidRDefault="008F042E" w:rsidP="00C51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cs="Times New Roman"/>
              </w:rPr>
            </w:pPr>
          </w:p>
          <w:p w14:paraId="38CC8780" w14:textId="77777777" w:rsidR="008F042E" w:rsidRPr="00BD133D" w:rsidRDefault="008F042E" w:rsidP="00C5125C">
            <w:pPr>
              <w:pStyle w:val="Nessunaspaziatura"/>
              <w:jc w:val="both"/>
              <w:rPr>
                <w:rFonts w:ascii="Times New Roman" w:hAnsi="Times New Roman" w:cs="Times New Roman"/>
              </w:rPr>
            </w:pPr>
            <w:r w:rsidRPr="00BD133D">
              <w:rPr>
                <w:rFonts w:ascii="Times New Roman" w:hAnsi="Times New Roman" w:cs="Times New Roman"/>
              </w:rPr>
              <w:t>PERCORSI ASL: FORMAZIONE DEGLI STUDENTI SULLA NORMATIVA RELATIVA ALLA SICUREZZA NEI LUOGHI DI LAVORO</w:t>
            </w:r>
          </w:p>
        </w:tc>
      </w:tr>
      <w:tr w:rsidR="008F042E" w:rsidRPr="00BD133D" w14:paraId="2D448A97" w14:textId="77777777" w:rsidTr="00C5125C">
        <w:tc>
          <w:tcPr>
            <w:tcW w:w="2694" w:type="dxa"/>
            <w:shd w:val="clear" w:color="auto" w:fill="auto"/>
            <w:tcMar>
              <w:top w:w="100" w:type="dxa"/>
              <w:left w:w="100" w:type="dxa"/>
              <w:bottom w:w="100" w:type="dxa"/>
              <w:right w:w="100" w:type="dxa"/>
            </w:tcMar>
          </w:tcPr>
          <w:p w14:paraId="04C6C978" w14:textId="77777777" w:rsidR="008F042E" w:rsidRPr="00BD133D" w:rsidRDefault="008F042E" w:rsidP="00C5125C">
            <w:pPr>
              <w:jc w:val="both"/>
              <w:rPr>
                <w:rFonts w:cs="Times New Roman"/>
              </w:rPr>
            </w:pPr>
            <w:r w:rsidRPr="00BD133D">
              <w:rPr>
                <w:rFonts w:cs="Times New Roman"/>
              </w:rPr>
              <w:lastRenderedPageBreak/>
              <w:t xml:space="preserve">Sbocchi professionali </w:t>
            </w:r>
          </w:p>
        </w:tc>
        <w:tc>
          <w:tcPr>
            <w:tcW w:w="7087" w:type="dxa"/>
            <w:shd w:val="clear" w:color="auto" w:fill="auto"/>
            <w:tcMar>
              <w:top w:w="100" w:type="dxa"/>
              <w:left w:w="100" w:type="dxa"/>
              <w:bottom w:w="100" w:type="dxa"/>
              <w:right w:w="100" w:type="dxa"/>
            </w:tcMar>
          </w:tcPr>
          <w:p w14:paraId="592BA24F" w14:textId="77777777" w:rsidR="008F042E" w:rsidRPr="00BD133D" w:rsidRDefault="008F042E" w:rsidP="00C5125C">
            <w:pPr>
              <w:spacing w:line="240" w:lineRule="atLeast"/>
              <w:jc w:val="both"/>
              <w:rPr>
                <w:rFonts w:cs="Times New Roman"/>
              </w:rPr>
            </w:pPr>
            <w:r w:rsidRPr="00BD133D">
              <w:rPr>
                <w:rFonts w:cs="Times New Roman"/>
                <w:b/>
              </w:rPr>
              <w:t xml:space="preserve">LICEO SCIENTIFICO: </w:t>
            </w:r>
            <w:r w:rsidRPr="00BD133D">
              <w:rPr>
                <w:rFonts w:cs="Times New Roman"/>
              </w:rPr>
              <w:t xml:space="preserve">Il Liceo Scientifico si pone tra le migliori scuole propedeutiche agli studi universitari, sia che lo studente scelga una facoltà di tipo scientifico, sia che egli scelga una facoltà di carattere umanistico. La solida preparazione culturale offerta consente inoltre di partecipare con successo a concorsi pubblici e privati che richiedano il diploma di Scuola Superiore e di inserirsi nel mondo del lavoro. Grazie alla didattica laboratoriale e all’uso delle moderne tecnologie multimediali, il nostro Liceo garantisce solide competenze per il superamento dei test universitari. </w:t>
            </w:r>
          </w:p>
          <w:p w14:paraId="79FEA6DC" w14:textId="77777777" w:rsidR="008F042E" w:rsidRPr="00BD133D" w:rsidRDefault="008F042E" w:rsidP="00C5125C">
            <w:pPr>
              <w:spacing w:line="240" w:lineRule="atLeast"/>
              <w:jc w:val="both"/>
              <w:rPr>
                <w:rFonts w:cs="Times New Roman"/>
              </w:rPr>
            </w:pPr>
          </w:p>
          <w:p w14:paraId="395430EC" w14:textId="77777777" w:rsidR="008F042E" w:rsidRPr="00BD133D" w:rsidRDefault="008F042E" w:rsidP="00C5125C">
            <w:pPr>
              <w:shd w:val="clear" w:color="auto" w:fill="FFFFFF"/>
              <w:spacing w:line="240" w:lineRule="atLeast"/>
              <w:jc w:val="both"/>
              <w:textAlignment w:val="baseline"/>
              <w:rPr>
                <w:rFonts w:cs="Times New Roman"/>
              </w:rPr>
            </w:pPr>
            <w:r w:rsidRPr="00BD133D">
              <w:rPr>
                <w:rFonts w:cs="Times New Roman"/>
                <w:b/>
              </w:rPr>
              <w:t xml:space="preserve">LICEO SCIENTIFICO SPORTIVO: </w:t>
            </w:r>
            <w:r w:rsidRPr="00BD133D">
              <w:rPr>
                <w:rFonts w:cs="Times New Roman"/>
              </w:rPr>
              <w:t>Il tipo di formazione acquisita permette di proseguire con successo lo studio universitario, oltre che nei corsi di laurea di settore (Scienze Motorie), in tutti i corsi di laurea ad indirizzo medico, paramedico, scientifico e tecnologico. L’indirizzo offre, inoltre, molteplici opportunità nel “management dello sport’’, nel giornalismo sportivo e nelle professioni legate allo sport (allenatore, preparatore atletico, procuratore sportivo, arbitro, giudice e direttore di gara). Il nostro Liceo prevede percorsi sportivi altamente specializzanti e qualificanti, grazie alla collaborazione delle varie Federazioni Sportive del CONI.</w:t>
            </w:r>
          </w:p>
          <w:p w14:paraId="6DE58FE5" w14:textId="77777777" w:rsidR="008F042E" w:rsidRPr="00BD133D" w:rsidRDefault="008F042E" w:rsidP="00C5125C">
            <w:pPr>
              <w:shd w:val="clear" w:color="auto" w:fill="FFFFFF"/>
              <w:spacing w:line="240" w:lineRule="atLeast"/>
              <w:jc w:val="both"/>
              <w:textAlignment w:val="baseline"/>
              <w:rPr>
                <w:rFonts w:cs="Times New Roman"/>
              </w:rPr>
            </w:pPr>
          </w:p>
          <w:p w14:paraId="1ACE2CF2" w14:textId="77777777" w:rsidR="008F042E" w:rsidRPr="00BD133D" w:rsidRDefault="008F042E" w:rsidP="00C5125C">
            <w:pPr>
              <w:pStyle w:val="Nessunaspaziatura"/>
              <w:jc w:val="both"/>
              <w:rPr>
                <w:rFonts w:ascii="Times New Roman" w:hAnsi="Times New Roman" w:cs="Times New Roman"/>
                <w:b/>
              </w:rPr>
            </w:pPr>
            <w:r w:rsidRPr="00BD133D">
              <w:rPr>
                <w:rFonts w:ascii="Times New Roman" w:hAnsi="Times New Roman" w:cs="Times New Roman"/>
                <w:b/>
              </w:rPr>
              <w:t>LICEO LINGUISTICO ANGLO-CINESE</w:t>
            </w:r>
          </w:p>
          <w:p w14:paraId="729EF0FD" w14:textId="77777777" w:rsidR="008F042E" w:rsidRPr="00BD133D" w:rsidRDefault="008F042E" w:rsidP="00C5125C">
            <w:pPr>
              <w:pStyle w:val="Nessunaspaziatura"/>
              <w:jc w:val="both"/>
              <w:rPr>
                <w:rFonts w:ascii="Times New Roman" w:hAnsi="Times New Roman" w:cs="Times New Roman"/>
              </w:rPr>
            </w:pPr>
            <w:r w:rsidRPr="00BD133D">
              <w:rPr>
                <w:rFonts w:ascii="Times New Roman" w:hAnsi="Times New Roman" w:cs="Times New Roman"/>
              </w:rPr>
              <w:t xml:space="preserve">Il percorso consente la prosecuzione degli studi in tutti i percorsi universitari, l’accesso ai corsi post-diploma nei settori dei servizi o del turismo, l’accesso a scuole per traduttori e interpreti, possibilità di lavoro nell’editoria, nella pubblicità, nelle pubbliche relazioni, nella comunicazione.  </w:t>
            </w:r>
          </w:p>
          <w:p w14:paraId="56901923" w14:textId="77777777" w:rsidR="008F042E" w:rsidRPr="00BD133D" w:rsidRDefault="008F042E" w:rsidP="00C5125C">
            <w:pPr>
              <w:shd w:val="clear" w:color="auto" w:fill="FFFFFF"/>
              <w:spacing w:line="240" w:lineRule="atLeast"/>
              <w:jc w:val="both"/>
              <w:textAlignment w:val="baseline"/>
              <w:rPr>
                <w:rFonts w:cs="Times New Roman"/>
              </w:rPr>
            </w:pPr>
          </w:p>
          <w:p w14:paraId="71213E09" w14:textId="77777777" w:rsidR="008F042E" w:rsidRPr="00BD133D" w:rsidRDefault="008F042E" w:rsidP="00C5125C">
            <w:pPr>
              <w:shd w:val="clear" w:color="auto" w:fill="FFFFFF"/>
              <w:spacing w:line="240" w:lineRule="atLeast"/>
              <w:jc w:val="both"/>
              <w:textAlignment w:val="baseline"/>
              <w:rPr>
                <w:rFonts w:cs="Times New Roman"/>
              </w:rPr>
            </w:pPr>
          </w:p>
          <w:p w14:paraId="2355D5CF" w14:textId="77777777" w:rsidR="008F042E" w:rsidRPr="00BD133D" w:rsidRDefault="008F042E" w:rsidP="00C5125C">
            <w:pPr>
              <w:pStyle w:val="Standard"/>
              <w:spacing w:line="240" w:lineRule="atLeast"/>
              <w:ind w:right="-33"/>
              <w:jc w:val="both"/>
              <w:rPr>
                <w:rFonts w:cs="Times New Roman"/>
                <w:sz w:val="22"/>
                <w:szCs w:val="22"/>
              </w:rPr>
            </w:pPr>
            <w:r w:rsidRPr="00BD133D">
              <w:rPr>
                <w:rFonts w:cs="Times New Roman"/>
                <w:b/>
                <w:sz w:val="22"/>
                <w:szCs w:val="22"/>
              </w:rPr>
              <w:t xml:space="preserve">ISTITUTO TECNICO DEI TRASPORTI: </w:t>
            </w:r>
            <w:r w:rsidRPr="00BD133D">
              <w:rPr>
                <w:rFonts w:cs="Times New Roman"/>
                <w:sz w:val="22"/>
                <w:szCs w:val="22"/>
                <w:shd w:val="clear" w:color="auto" w:fill="FFFFFF"/>
              </w:rPr>
              <w:t>La formazione tecnico-scientifica acquisita consente di iscriversi con successo a qualsiasi Università ed è immediatamente spendibile nell’ambito lavorativo legato al settore dei trasporti. Il Tecnico diplomato può inoltre accedere</w:t>
            </w:r>
            <w:r w:rsidRPr="00BD133D">
              <w:rPr>
                <w:rFonts w:cs="Times New Roman"/>
                <w:spacing w:val="37"/>
                <w:sz w:val="22"/>
                <w:szCs w:val="22"/>
              </w:rPr>
              <w:t xml:space="preserve"> </w:t>
            </w:r>
            <w:r w:rsidRPr="00BD133D">
              <w:rPr>
                <w:rFonts w:cs="Times New Roman"/>
                <w:sz w:val="22"/>
                <w:szCs w:val="22"/>
              </w:rPr>
              <w:t>all</w:t>
            </w:r>
            <w:r w:rsidRPr="00BD133D">
              <w:rPr>
                <w:rFonts w:cs="Times New Roman"/>
                <w:spacing w:val="-11"/>
                <w:sz w:val="22"/>
                <w:szCs w:val="22"/>
              </w:rPr>
              <w:t>'</w:t>
            </w:r>
            <w:r w:rsidRPr="00BD133D">
              <w:rPr>
                <w:rFonts w:cs="Times New Roman"/>
                <w:spacing w:val="-2"/>
                <w:sz w:val="22"/>
                <w:szCs w:val="22"/>
              </w:rPr>
              <w:t>A</w:t>
            </w:r>
            <w:r w:rsidRPr="00BD133D">
              <w:rPr>
                <w:rFonts w:cs="Times New Roman"/>
                <w:sz w:val="22"/>
                <w:szCs w:val="22"/>
              </w:rPr>
              <w:t>cca</w:t>
            </w:r>
            <w:r w:rsidRPr="00BD133D">
              <w:rPr>
                <w:rFonts w:cs="Times New Roman"/>
                <w:spacing w:val="-1"/>
                <w:sz w:val="22"/>
                <w:szCs w:val="22"/>
              </w:rPr>
              <w:t>d</w:t>
            </w:r>
            <w:r w:rsidRPr="00BD133D">
              <w:rPr>
                <w:rFonts w:cs="Times New Roman"/>
                <w:sz w:val="22"/>
                <w:szCs w:val="22"/>
              </w:rPr>
              <w:t>emia</w:t>
            </w:r>
            <w:r w:rsidRPr="00BD133D">
              <w:rPr>
                <w:rFonts w:cs="Times New Roman"/>
                <w:spacing w:val="31"/>
                <w:sz w:val="22"/>
                <w:szCs w:val="22"/>
              </w:rPr>
              <w:t xml:space="preserve"> </w:t>
            </w:r>
            <w:r w:rsidRPr="00BD133D">
              <w:rPr>
                <w:rFonts w:cs="Times New Roman"/>
                <w:sz w:val="22"/>
                <w:szCs w:val="22"/>
              </w:rPr>
              <w:t>per</w:t>
            </w:r>
            <w:r w:rsidRPr="00BD133D">
              <w:rPr>
                <w:rFonts w:cs="Times New Roman"/>
                <w:spacing w:val="16"/>
                <w:sz w:val="22"/>
                <w:szCs w:val="22"/>
              </w:rPr>
              <w:t xml:space="preserve"> </w:t>
            </w:r>
            <w:r w:rsidRPr="00BD133D">
              <w:rPr>
                <w:rFonts w:cs="Times New Roman"/>
                <w:w w:val="76"/>
                <w:sz w:val="22"/>
                <w:szCs w:val="22"/>
              </w:rPr>
              <w:t>i</w:t>
            </w:r>
            <w:r w:rsidRPr="00BD133D">
              <w:rPr>
                <w:rFonts w:cs="Times New Roman"/>
                <w:spacing w:val="5"/>
                <w:w w:val="76"/>
                <w:sz w:val="22"/>
                <w:szCs w:val="22"/>
              </w:rPr>
              <w:t xml:space="preserve"> </w:t>
            </w:r>
            <w:r w:rsidRPr="00BD133D">
              <w:rPr>
                <w:rFonts w:cs="Times New Roman"/>
                <w:sz w:val="22"/>
                <w:szCs w:val="22"/>
              </w:rPr>
              <w:t>ruoli</w:t>
            </w:r>
            <w:r w:rsidRPr="00BD133D">
              <w:rPr>
                <w:rFonts w:cs="Times New Roman"/>
                <w:spacing w:val="-3"/>
                <w:sz w:val="22"/>
                <w:szCs w:val="22"/>
              </w:rPr>
              <w:t xml:space="preserve"> </w:t>
            </w:r>
            <w:r w:rsidRPr="00BD133D">
              <w:rPr>
                <w:rFonts w:cs="Times New Roman"/>
                <w:sz w:val="22"/>
                <w:szCs w:val="22"/>
              </w:rPr>
              <w:t>di</w:t>
            </w:r>
            <w:r w:rsidRPr="00BD133D">
              <w:rPr>
                <w:rFonts w:cs="Times New Roman"/>
                <w:spacing w:val="-18"/>
                <w:sz w:val="22"/>
                <w:szCs w:val="22"/>
              </w:rPr>
              <w:t xml:space="preserve"> </w:t>
            </w:r>
            <w:r w:rsidRPr="00BD133D">
              <w:rPr>
                <w:rFonts w:cs="Times New Roman"/>
                <w:w w:val="92"/>
                <w:sz w:val="22"/>
                <w:szCs w:val="22"/>
              </w:rPr>
              <w:t>Alli</w:t>
            </w:r>
            <w:r w:rsidRPr="00BD133D">
              <w:rPr>
                <w:rFonts w:cs="Times New Roman"/>
                <w:spacing w:val="-2"/>
                <w:w w:val="92"/>
                <w:sz w:val="22"/>
                <w:szCs w:val="22"/>
              </w:rPr>
              <w:t>e</w:t>
            </w:r>
            <w:r w:rsidRPr="00BD133D">
              <w:rPr>
                <w:rFonts w:cs="Times New Roman"/>
                <w:w w:val="92"/>
                <w:sz w:val="22"/>
                <w:szCs w:val="22"/>
              </w:rPr>
              <w:t>vi</w:t>
            </w:r>
            <w:r w:rsidRPr="00BD133D">
              <w:rPr>
                <w:rFonts w:cs="Times New Roman"/>
                <w:spacing w:val="-9"/>
                <w:w w:val="92"/>
                <w:sz w:val="22"/>
                <w:szCs w:val="22"/>
              </w:rPr>
              <w:t xml:space="preserve"> </w:t>
            </w:r>
            <w:r w:rsidRPr="00BD133D">
              <w:rPr>
                <w:rFonts w:cs="Times New Roman"/>
                <w:w w:val="92"/>
                <w:sz w:val="22"/>
                <w:szCs w:val="22"/>
              </w:rPr>
              <w:t>Ufficiali e ai</w:t>
            </w:r>
            <w:r w:rsidRPr="00BD133D">
              <w:rPr>
                <w:rFonts w:cs="Times New Roman"/>
                <w:spacing w:val="36"/>
                <w:sz w:val="22"/>
                <w:szCs w:val="22"/>
              </w:rPr>
              <w:t xml:space="preserve"> </w:t>
            </w:r>
            <w:r w:rsidRPr="00BD133D">
              <w:rPr>
                <w:rFonts w:cs="Times New Roman"/>
                <w:sz w:val="22"/>
                <w:szCs w:val="22"/>
              </w:rPr>
              <w:t>conco</w:t>
            </w:r>
            <w:r w:rsidRPr="00BD133D">
              <w:rPr>
                <w:rFonts w:cs="Times New Roman"/>
                <w:spacing w:val="-1"/>
                <w:sz w:val="22"/>
                <w:szCs w:val="22"/>
              </w:rPr>
              <w:t>r</w:t>
            </w:r>
            <w:r w:rsidRPr="00BD133D">
              <w:rPr>
                <w:rFonts w:cs="Times New Roman"/>
                <w:sz w:val="22"/>
                <w:szCs w:val="22"/>
              </w:rPr>
              <w:t>si per s</w:t>
            </w:r>
            <w:r w:rsidRPr="00BD133D">
              <w:rPr>
                <w:rFonts w:cs="Times New Roman"/>
                <w:spacing w:val="-2"/>
                <w:sz w:val="22"/>
                <w:szCs w:val="22"/>
              </w:rPr>
              <w:t>o</w:t>
            </w:r>
            <w:r w:rsidRPr="00BD133D">
              <w:rPr>
                <w:rFonts w:cs="Times New Roman"/>
                <w:sz w:val="22"/>
                <w:szCs w:val="22"/>
              </w:rPr>
              <w:t xml:space="preserve">ttufficiali </w:t>
            </w:r>
            <w:r w:rsidRPr="00BD133D">
              <w:rPr>
                <w:rFonts w:cs="Times New Roman"/>
                <w:spacing w:val="-1"/>
                <w:sz w:val="22"/>
                <w:szCs w:val="22"/>
              </w:rPr>
              <w:t>d</w:t>
            </w:r>
            <w:r w:rsidRPr="00BD133D">
              <w:rPr>
                <w:rFonts w:cs="Times New Roman"/>
                <w:sz w:val="22"/>
                <w:szCs w:val="22"/>
              </w:rPr>
              <w:t>ell'Ese</w:t>
            </w:r>
            <w:r w:rsidRPr="00BD133D">
              <w:rPr>
                <w:rFonts w:cs="Times New Roman"/>
                <w:spacing w:val="-3"/>
                <w:sz w:val="22"/>
                <w:szCs w:val="22"/>
              </w:rPr>
              <w:t>r</w:t>
            </w:r>
            <w:r w:rsidRPr="00BD133D">
              <w:rPr>
                <w:rFonts w:cs="Times New Roman"/>
                <w:sz w:val="22"/>
                <w:szCs w:val="22"/>
              </w:rPr>
              <w:t xml:space="preserve">cito, </w:t>
            </w:r>
            <w:r w:rsidRPr="00BD133D">
              <w:rPr>
                <w:rFonts w:cs="Times New Roman"/>
                <w:spacing w:val="-1"/>
                <w:w w:val="108"/>
                <w:sz w:val="22"/>
                <w:szCs w:val="22"/>
              </w:rPr>
              <w:t>d</w:t>
            </w:r>
            <w:r w:rsidRPr="00BD133D">
              <w:rPr>
                <w:rFonts w:cs="Times New Roman"/>
                <w:w w:val="103"/>
                <w:sz w:val="22"/>
                <w:szCs w:val="22"/>
              </w:rPr>
              <w:t xml:space="preserve">ella </w:t>
            </w:r>
            <w:r w:rsidRPr="00BD133D">
              <w:rPr>
                <w:rFonts w:cs="Times New Roman"/>
                <w:spacing w:val="-1"/>
                <w:w w:val="98"/>
                <w:sz w:val="22"/>
                <w:szCs w:val="22"/>
              </w:rPr>
              <w:t>M</w:t>
            </w:r>
            <w:r w:rsidRPr="00BD133D">
              <w:rPr>
                <w:rFonts w:cs="Times New Roman"/>
                <w:w w:val="98"/>
                <w:sz w:val="22"/>
                <w:szCs w:val="22"/>
              </w:rPr>
              <w:t>arina</w:t>
            </w:r>
            <w:r w:rsidRPr="00BD133D">
              <w:rPr>
                <w:rFonts w:cs="Times New Roman"/>
                <w:spacing w:val="3"/>
                <w:w w:val="98"/>
                <w:sz w:val="22"/>
                <w:szCs w:val="22"/>
              </w:rPr>
              <w:t xml:space="preserve"> </w:t>
            </w:r>
            <w:r w:rsidRPr="00BD133D">
              <w:rPr>
                <w:rFonts w:cs="Times New Roman"/>
                <w:sz w:val="22"/>
                <w:szCs w:val="22"/>
              </w:rPr>
              <w:t>e</w:t>
            </w:r>
            <w:r w:rsidRPr="00BD133D">
              <w:rPr>
                <w:rFonts w:cs="Times New Roman"/>
                <w:spacing w:val="8"/>
                <w:sz w:val="22"/>
                <w:szCs w:val="22"/>
              </w:rPr>
              <w:t xml:space="preserve"> </w:t>
            </w:r>
            <w:r w:rsidRPr="00BD133D">
              <w:rPr>
                <w:rFonts w:cs="Times New Roman"/>
                <w:spacing w:val="-1"/>
                <w:w w:val="108"/>
                <w:sz w:val="22"/>
                <w:szCs w:val="22"/>
              </w:rPr>
              <w:t>d</w:t>
            </w:r>
            <w:r w:rsidRPr="00BD133D">
              <w:rPr>
                <w:rFonts w:cs="Times New Roman"/>
                <w:w w:val="101"/>
                <w:sz w:val="22"/>
                <w:szCs w:val="22"/>
              </w:rPr>
              <w:t>ell</w:t>
            </w:r>
            <w:r w:rsidRPr="00BD133D">
              <w:rPr>
                <w:rFonts w:cs="Times New Roman"/>
                <w:spacing w:val="-11"/>
                <w:w w:val="101"/>
                <w:sz w:val="22"/>
                <w:szCs w:val="22"/>
              </w:rPr>
              <w:t>'</w:t>
            </w:r>
            <w:r w:rsidRPr="00BD133D">
              <w:rPr>
                <w:rFonts w:cs="Times New Roman"/>
                <w:spacing w:val="-2"/>
                <w:w w:val="88"/>
                <w:sz w:val="22"/>
                <w:szCs w:val="22"/>
              </w:rPr>
              <w:t>A</w:t>
            </w:r>
            <w:r w:rsidRPr="00BD133D">
              <w:rPr>
                <w:rFonts w:cs="Times New Roman"/>
                <w:w w:val="114"/>
                <w:sz w:val="22"/>
                <w:szCs w:val="22"/>
              </w:rPr>
              <w:t>e</w:t>
            </w:r>
            <w:r w:rsidRPr="00BD133D">
              <w:rPr>
                <w:rFonts w:cs="Times New Roman"/>
                <w:spacing w:val="-3"/>
                <w:w w:val="114"/>
                <w:sz w:val="22"/>
                <w:szCs w:val="22"/>
              </w:rPr>
              <w:t>r</w:t>
            </w:r>
            <w:r w:rsidRPr="00BD133D">
              <w:rPr>
                <w:rFonts w:cs="Times New Roman"/>
                <w:w w:val="107"/>
                <w:sz w:val="22"/>
                <w:szCs w:val="22"/>
              </w:rPr>
              <w:t>ona</w:t>
            </w:r>
            <w:r w:rsidRPr="00BD133D">
              <w:rPr>
                <w:rFonts w:cs="Times New Roman"/>
                <w:spacing w:val="-1"/>
                <w:w w:val="107"/>
                <w:sz w:val="22"/>
                <w:szCs w:val="22"/>
              </w:rPr>
              <w:t>u</w:t>
            </w:r>
            <w:r w:rsidRPr="00BD133D">
              <w:rPr>
                <w:rFonts w:cs="Times New Roman"/>
                <w:w w:val="105"/>
                <w:sz w:val="22"/>
                <w:szCs w:val="22"/>
              </w:rPr>
              <w:t>tica;</w:t>
            </w:r>
            <w:r w:rsidRPr="00BD133D">
              <w:rPr>
                <w:rFonts w:cs="Times New Roman"/>
                <w:sz w:val="22"/>
                <w:szCs w:val="22"/>
              </w:rPr>
              <w:t xml:space="preserve"> può </w:t>
            </w:r>
            <w:r w:rsidRPr="00BD133D">
              <w:rPr>
                <w:rFonts w:cs="Times New Roman"/>
                <w:w w:val="112"/>
                <w:sz w:val="22"/>
                <w:szCs w:val="22"/>
              </w:rPr>
              <w:t>ese</w:t>
            </w:r>
            <w:r w:rsidRPr="00BD133D">
              <w:rPr>
                <w:rFonts w:cs="Times New Roman"/>
                <w:spacing w:val="-3"/>
                <w:w w:val="112"/>
                <w:sz w:val="22"/>
                <w:szCs w:val="22"/>
              </w:rPr>
              <w:t>r</w:t>
            </w:r>
            <w:r w:rsidRPr="00BD133D">
              <w:rPr>
                <w:rFonts w:cs="Times New Roman"/>
                <w:w w:val="112"/>
                <w:sz w:val="22"/>
                <w:szCs w:val="22"/>
              </w:rPr>
              <w:t>cita</w:t>
            </w:r>
            <w:r w:rsidRPr="00BD133D">
              <w:rPr>
                <w:rFonts w:cs="Times New Roman"/>
                <w:spacing w:val="-3"/>
                <w:w w:val="112"/>
                <w:sz w:val="22"/>
                <w:szCs w:val="22"/>
              </w:rPr>
              <w:t>r</w:t>
            </w:r>
            <w:r w:rsidRPr="00BD133D">
              <w:rPr>
                <w:rFonts w:cs="Times New Roman"/>
                <w:w w:val="112"/>
                <w:sz w:val="22"/>
                <w:szCs w:val="22"/>
              </w:rPr>
              <w:t xml:space="preserve">e, dopo abilitazione, </w:t>
            </w:r>
            <w:r w:rsidRPr="00BD133D">
              <w:rPr>
                <w:rFonts w:cs="Times New Roman"/>
                <w:sz w:val="22"/>
                <w:szCs w:val="22"/>
              </w:rPr>
              <w:t>la libe</w:t>
            </w:r>
            <w:r w:rsidRPr="00BD133D">
              <w:rPr>
                <w:rFonts w:cs="Times New Roman"/>
                <w:spacing w:val="-1"/>
                <w:sz w:val="22"/>
                <w:szCs w:val="22"/>
              </w:rPr>
              <w:t>r</w:t>
            </w:r>
            <w:r w:rsidRPr="00BD133D">
              <w:rPr>
                <w:rFonts w:cs="Times New Roman"/>
                <w:sz w:val="22"/>
                <w:szCs w:val="22"/>
              </w:rPr>
              <w:t xml:space="preserve">a </w:t>
            </w:r>
            <w:r w:rsidRPr="00BD133D">
              <w:rPr>
                <w:rFonts w:cs="Times New Roman"/>
                <w:w w:val="108"/>
                <w:sz w:val="22"/>
                <w:szCs w:val="22"/>
              </w:rPr>
              <w:t>p</w:t>
            </w:r>
            <w:r w:rsidRPr="00BD133D">
              <w:rPr>
                <w:rFonts w:cs="Times New Roman"/>
                <w:spacing w:val="-3"/>
                <w:w w:val="108"/>
                <w:sz w:val="22"/>
                <w:szCs w:val="22"/>
              </w:rPr>
              <w:t>r</w:t>
            </w:r>
            <w:r w:rsidRPr="00BD133D">
              <w:rPr>
                <w:rFonts w:cs="Times New Roman"/>
                <w:spacing w:val="-2"/>
                <w:w w:val="108"/>
                <w:sz w:val="22"/>
                <w:szCs w:val="22"/>
              </w:rPr>
              <w:t>o</w:t>
            </w:r>
            <w:r w:rsidRPr="00BD133D">
              <w:rPr>
                <w:rFonts w:cs="Times New Roman"/>
                <w:spacing w:val="-3"/>
                <w:w w:val="108"/>
                <w:sz w:val="22"/>
                <w:szCs w:val="22"/>
              </w:rPr>
              <w:t>f</w:t>
            </w:r>
            <w:r w:rsidRPr="00BD133D">
              <w:rPr>
                <w:rFonts w:cs="Times New Roman"/>
                <w:w w:val="108"/>
                <w:sz w:val="22"/>
                <w:szCs w:val="22"/>
              </w:rPr>
              <w:t xml:space="preserve">essione </w:t>
            </w:r>
            <w:r w:rsidRPr="00BD133D">
              <w:rPr>
                <w:rFonts w:cs="Times New Roman"/>
                <w:sz w:val="22"/>
                <w:szCs w:val="22"/>
              </w:rPr>
              <w:t>come</w:t>
            </w:r>
            <w:r w:rsidRPr="00BD133D">
              <w:rPr>
                <w:rFonts w:cs="Times New Roman"/>
                <w:spacing w:val="12"/>
                <w:sz w:val="22"/>
                <w:szCs w:val="22"/>
              </w:rPr>
              <w:t xml:space="preserve"> </w:t>
            </w:r>
            <w:r w:rsidRPr="00BD133D">
              <w:rPr>
                <w:rFonts w:cs="Times New Roman"/>
                <w:sz w:val="22"/>
                <w:szCs w:val="22"/>
              </w:rPr>
              <w:t>perito</w:t>
            </w:r>
            <w:r w:rsidRPr="00BD133D">
              <w:rPr>
                <w:rFonts w:cs="Times New Roman"/>
                <w:spacing w:val="19"/>
                <w:sz w:val="22"/>
                <w:szCs w:val="22"/>
              </w:rPr>
              <w:t xml:space="preserve"> </w:t>
            </w:r>
            <w:r w:rsidRPr="00BD133D">
              <w:rPr>
                <w:rFonts w:cs="Times New Roman"/>
                <w:sz w:val="22"/>
                <w:szCs w:val="22"/>
              </w:rPr>
              <w:t>in</w:t>
            </w:r>
            <w:r w:rsidRPr="00BD133D">
              <w:rPr>
                <w:rFonts w:cs="Times New Roman"/>
                <w:spacing w:val="-1"/>
                <w:sz w:val="22"/>
                <w:szCs w:val="22"/>
              </w:rPr>
              <w:t>d</w:t>
            </w:r>
            <w:r w:rsidRPr="00BD133D">
              <w:rPr>
                <w:rFonts w:cs="Times New Roman"/>
                <w:sz w:val="22"/>
                <w:szCs w:val="22"/>
              </w:rPr>
              <w:t>ustriale</w:t>
            </w:r>
            <w:r w:rsidRPr="00BD133D">
              <w:rPr>
                <w:rFonts w:cs="Times New Roman"/>
                <w:w w:val="105"/>
                <w:sz w:val="22"/>
                <w:szCs w:val="22"/>
              </w:rPr>
              <w:t>;</w:t>
            </w:r>
            <w:r w:rsidRPr="00BD133D">
              <w:rPr>
                <w:rFonts w:cs="Times New Roman"/>
                <w:sz w:val="22"/>
                <w:szCs w:val="22"/>
              </w:rPr>
              <w:t xml:space="preserve"> può insegnare in qualità</w:t>
            </w:r>
            <w:r w:rsidRPr="00BD133D">
              <w:rPr>
                <w:rFonts w:cs="Times New Roman"/>
                <w:spacing w:val="39"/>
                <w:sz w:val="22"/>
                <w:szCs w:val="22"/>
              </w:rPr>
              <w:t xml:space="preserve"> </w:t>
            </w:r>
            <w:r w:rsidRPr="00BD133D">
              <w:rPr>
                <w:rFonts w:cs="Times New Roman"/>
                <w:sz w:val="22"/>
                <w:szCs w:val="22"/>
              </w:rPr>
              <w:t>di</w:t>
            </w:r>
            <w:r w:rsidRPr="00BD133D">
              <w:rPr>
                <w:rFonts w:cs="Times New Roman"/>
                <w:spacing w:val="6"/>
                <w:sz w:val="22"/>
                <w:szCs w:val="22"/>
              </w:rPr>
              <w:t xml:space="preserve"> </w:t>
            </w:r>
            <w:r w:rsidRPr="00BD133D">
              <w:rPr>
                <w:rFonts w:cs="Times New Roman"/>
                <w:spacing w:val="-1"/>
                <w:w w:val="111"/>
                <w:sz w:val="22"/>
                <w:szCs w:val="22"/>
              </w:rPr>
              <w:t>d</w:t>
            </w:r>
            <w:r w:rsidRPr="00BD133D">
              <w:rPr>
                <w:rFonts w:cs="Times New Roman"/>
                <w:w w:val="111"/>
                <w:sz w:val="22"/>
                <w:szCs w:val="22"/>
              </w:rPr>
              <w:t>oce</w:t>
            </w:r>
            <w:r w:rsidRPr="00BD133D">
              <w:rPr>
                <w:rFonts w:cs="Times New Roman"/>
                <w:spacing w:val="-1"/>
                <w:w w:val="111"/>
                <w:sz w:val="22"/>
                <w:szCs w:val="22"/>
              </w:rPr>
              <w:t>n</w:t>
            </w:r>
            <w:r w:rsidRPr="00BD133D">
              <w:rPr>
                <w:rFonts w:cs="Times New Roman"/>
                <w:w w:val="111"/>
                <w:sz w:val="22"/>
                <w:szCs w:val="22"/>
              </w:rPr>
              <w:t>te</w:t>
            </w:r>
            <w:r w:rsidRPr="00BD133D">
              <w:rPr>
                <w:rFonts w:cs="Times New Roman"/>
                <w:spacing w:val="2"/>
                <w:w w:val="111"/>
                <w:sz w:val="22"/>
                <w:szCs w:val="22"/>
              </w:rPr>
              <w:t xml:space="preserve"> </w:t>
            </w:r>
            <w:r w:rsidRPr="00BD133D">
              <w:rPr>
                <w:rFonts w:cs="Times New Roman"/>
                <w:w w:val="111"/>
                <w:sz w:val="22"/>
                <w:szCs w:val="22"/>
              </w:rPr>
              <w:t>tecnico-p</w:t>
            </w:r>
            <w:r w:rsidRPr="00BD133D">
              <w:rPr>
                <w:rFonts w:cs="Times New Roman"/>
                <w:spacing w:val="-1"/>
                <w:w w:val="111"/>
                <w:sz w:val="22"/>
                <w:szCs w:val="22"/>
              </w:rPr>
              <w:t>r</w:t>
            </w:r>
            <w:r w:rsidRPr="00BD133D">
              <w:rPr>
                <w:rFonts w:cs="Times New Roman"/>
                <w:spacing w:val="-2"/>
                <w:w w:val="111"/>
                <w:sz w:val="22"/>
                <w:szCs w:val="22"/>
              </w:rPr>
              <w:t>a</w:t>
            </w:r>
            <w:r w:rsidRPr="00BD133D">
              <w:rPr>
                <w:rFonts w:cs="Times New Roman"/>
                <w:w w:val="111"/>
                <w:sz w:val="22"/>
                <w:szCs w:val="22"/>
              </w:rPr>
              <w:t xml:space="preserve">tico </w:t>
            </w:r>
            <w:r w:rsidRPr="00BD133D">
              <w:rPr>
                <w:rFonts w:cs="Times New Roman"/>
                <w:sz w:val="22"/>
                <w:szCs w:val="22"/>
              </w:rPr>
              <w:lastRenderedPageBreak/>
              <w:t>negli</w:t>
            </w:r>
            <w:r w:rsidRPr="00BD133D">
              <w:rPr>
                <w:rFonts w:cs="Times New Roman"/>
                <w:spacing w:val="12"/>
                <w:sz w:val="22"/>
                <w:szCs w:val="22"/>
              </w:rPr>
              <w:t xml:space="preserve"> </w:t>
            </w:r>
            <w:r w:rsidRPr="00BD133D">
              <w:rPr>
                <w:rFonts w:cs="Times New Roman"/>
                <w:spacing w:val="-1"/>
                <w:sz w:val="22"/>
                <w:szCs w:val="22"/>
              </w:rPr>
              <w:t>I</w:t>
            </w:r>
            <w:r w:rsidRPr="00BD133D">
              <w:rPr>
                <w:rFonts w:cs="Times New Roman"/>
                <w:sz w:val="22"/>
                <w:szCs w:val="22"/>
              </w:rPr>
              <w:t>stit</w:t>
            </w:r>
            <w:r w:rsidRPr="00BD133D">
              <w:rPr>
                <w:rFonts w:cs="Times New Roman"/>
                <w:spacing w:val="-1"/>
                <w:sz w:val="22"/>
                <w:szCs w:val="22"/>
              </w:rPr>
              <w:t>u</w:t>
            </w:r>
            <w:r w:rsidRPr="00BD133D">
              <w:rPr>
                <w:rFonts w:cs="Times New Roman"/>
                <w:sz w:val="22"/>
                <w:szCs w:val="22"/>
              </w:rPr>
              <w:t xml:space="preserve">ti </w:t>
            </w:r>
            <w:r w:rsidRPr="00BD133D">
              <w:rPr>
                <w:rFonts w:cs="Times New Roman"/>
                <w:spacing w:val="-16"/>
                <w:w w:val="81"/>
                <w:sz w:val="22"/>
                <w:szCs w:val="22"/>
              </w:rPr>
              <w:t>T</w:t>
            </w:r>
            <w:r w:rsidRPr="00BD133D">
              <w:rPr>
                <w:rFonts w:cs="Times New Roman"/>
                <w:w w:val="103"/>
                <w:sz w:val="22"/>
                <w:szCs w:val="22"/>
              </w:rPr>
              <w:t>ecnici</w:t>
            </w:r>
            <w:r w:rsidRPr="00BD133D">
              <w:rPr>
                <w:rFonts w:cs="Times New Roman"/>
                <w:w w:val="102"/>
                <w:sz w:val="22"/>
                <w:szCs w:val="22"/>
              </w:rPr>
              <w:t>.</w:t>
            </w:r>
          </w:p>
          <w:p w14:paraId="2EF82777" w14:textId="77777777" w:rsidR="008F042E" w:rsidRPr="00BD133D" w:rsidRDefault="008F042E" w:rsidP="00C5125C">
            <w:pPr>
              <w:pStyle w:val="Standard"/>
              <w:spacing w:line="240" w:lineRule="atLeast"/>
              <w:ind w:right="-33"/>
              <w:jc w:val="both"/>
              <w:rPr>
                <w:rFonts w:cs="Times New Roman"/>
                <w:sz w:val="22"/>
                <w:szCs w:val="22"/>
              </w:rPr>
            </w:pPr>
            <w:proofErr w:type="gramStart"/>
            <w:r w:rsidRPr="00BD133D">
              <w:rPr>
                <w:rFonts w:cs="Times New Roman"/>
                <w:w w:val="102"/>
                <w:sz w:val="22"/>
                <w:szCs w:val="22"/>
              </w:rPr>
              <w:t>Inoltre ,</w:t>
            </w:r>
            <w:proofErr w:type="gramEnd"/>
            <w:r w:rsidRPr="00BD133D">
              <w:rPr>
                <w:rFonts w:cs="Times New Roman"/>
                <w:w w:val="102"/>
                <w:sz w:val="22"/>
                <w:szCs w:val="22"/>
              </w:rPr>
              <w:t xml:space="preserve"> conseguito il diploma, si potrà mediante esame senza  costi ottenere la certificazione FISO come tecnico operatore di Volo.</w:t>
            </w:r>
          </w:p>
          <w:p w14:paraId="010EBBBA" w14:textId="77777777" w:rsidR="008F042E" w:rsidRPr="00BD133D" w:rsidRDefault="008F042E" w:rsidP="00C5125C">
            <w:pPr>
              <w:pBdr>
                <w:top w:val="nil"/>
                <w:left w:val="nil"/>
                <w:bottom w:val="nil"/>
                <w:right w:val="nil"/>
                <w:between w:val="nil"/>
              </w:pBdr>
              <w:jc w:val="both"/>
              <w:rPr>
                <w:rFonts w:cs="Times New Roman"/>
              </w:rPr>
            </w:pPr>
          </w:p>
        </w:tc>
      </w:tr>
      <w:tr w:rsidR="008F042E" w:rsidRPr="00BD133D" w14:paraId="77B61922" w14:textId="77777777" w:rsidTr="00C5125C">
        <w:tc>
          <w:tcPr>
            <w:tcW w:w="2694" w:type="dxa"/>
            <w:shd w:val="clear" w:color="auto" w:fill="auto"/>
            <w:tcMar>
              <w:top w:w="100" w:type="dxa"/>
              <w:left w:w="100" w:type="dxa"/>
              <w:bottom w:w="100" w:type="dxa"/>
              <w:right w:w="100" w:type="dxa"/>
            </w:tcMar>
          </w:tcPr>
          <w:p w14:paraId="3985894A" w14:textId="77777777" w:rsidR="008F042E" w:rsidRPr="00BD133D" w:rsidRDefault="008F042E" w:rsidP="00C5125C">
            <w:pPr>
              <w:jc w:val="both"/>
              <w:rPr>
                <w:rFonts w:cs="Times New Roman"/>
              </w:rPr>
            </w:pPr>
            <w:r w:rsidRPr="00BD133D">
              <w:rPr>
                <w:rFonts w:cs="Times New Roman"/>
              </w:rPr>
              <w:lastRenderedPageBreak/>
              <w:t>Altre informazioni</w:t>
            </w:r>
          </w:p>
        </w:tc>
        <w:tc>
          <w:tcPr>
            <w:tcW w:w="7087" w:type="dxa"/>
            <w:shd w:val="clear" w:color="auto" w:fill="auto"/>
            <w:tcMar>
              <w:top w:w="100" w:type="dxa"/>
              <w:left w:w="100" w:type="dxa"/>
              <w:bottom w:w="100" w:type="dxa"/>
              <w:right w:w="100" w:type="dxa"/>
            </w:tcMar>
          </w:tcPr>
          <w:p w14:paraId="52F0B755" w14:textId="77777777" w:rsidR="008F042E" w:rsidRPr="00BD133D" w:rsidRDefault="008F042E" w:rsidP="00C5125C">
            <w:pPr>
              <w:pStyle w:val="Nessunaspaziatura"/>
              <w:jc w:val="both"/>
              <w:rPr>
                <w:rFonts w:ascii="Times New Roman" w:hAnsi="Times New Roman" w:cs="Times New Roman"/>
                <w:highlight w:val="white"/>
              </w:rPr>
            </w:pPr>
            <w:r w:rsidRPr="00BD133D">
              <w:rPr>
                <w:rFonts w:ascii="Times New Roman" w:hAnsi="Times New Roman" w:cs="Times New Roman"/>
                <w:shd w:val="clear" w:color="auto" w:fill="FFFFFF"/>
              </w:rPr>
              <w:t xml:space="preserve">L’IIS “A. Volta” </w:t>
            </w:r>
            <w:r w:rsidRPr="00BD133D">
              <w:rPr>
                <w:rFonts w:ascii="Times New Roman" w:hAnsi="Times New Roman" w:cs="Times New Roman"/>
              </w:rPr>
              <w:t xml:space="preserve">è caratterizzato dalla compresenza di una pluralità di indirizzi, che consentono di spaziare dalla formazione liceale a quella tecnica e fornisce pertanto gli strumenti per accedere alle sfide della società contemporanea, sempre più complessa ed internazionale.  </w:t>
            </w:r>
            <w:r w:rsidRPr="00BD133D">
              <w:rPr>
                <w:rFonts w:ascii="Times New Roman" w:hAnsi="Times New Roman" w:cs="Times New Roman"/>
                <w:shd w:val="clear" w:color="auto" w:fill="FFFFFF"/>
              </w:rPr>
              <w:t xml:space="preserve">Grazie </w:t>
            </w:r>
            <w:r w:rsidRPr="00BD133D">
              <w:rPr>
                <w:rFonts w:ascii="Times New Roman" w:hAnsi="Times New Roman" w:cs="Times New Roman"/>
              </w:rPr>
              <w:t>alla varietà delle esperienze proposte, ad una didattica flessibile e costantemente aggiornata nei metodi e nella tecnologia,</w:t>
            </w:r>
            <w:r w:rsidRPr="00BD133D">
              <w:rPr>
                <w:rFonts w:ascii="Times New Roman" w:hAnsi="Times New Roman" w:cs="Times New Roman"/>
                <w:shd w:val="clear" w:color="auto" w:fill="FFFFFF"/>
              </w:rPr>
              <w:t xml:space="preserve"> all’attenzione volta </w:t>
            </w:r>
            <w:r w:rsidRPr="00BD133D">
              <w:rPr>
                <w:rFonts w:ascii="Times New Roman" w:hAnsi="Times New Roman" w:cs="Times New Roman"/>
              </w:rPr>
              <w:t xml:space="preserve">al benessere e all’inclusione, ai bisogni e ai talenti di tutti, </w:t>
            </w:r>
            <w:r w:rsidRPr="00BD133D">
              <w:rPr>
                <w:rFonts w:ascii="Times New Roman" w:hAnsi="Times New Roman" w:cs="Times New Roman"/>
                <w:shd w:val="clear" w:color="auto" w:fill="FFFFFF"/>
              </w:rPr>
              <w:t xml:space="preserve">la Scuola si connota come luogo di crescita umana e culturale sereno e motivante. </w:t>
            </w:r>
          </w:p>
        </w:tc>
      </w:tr>
    </w:tbl>
    <w:p w14:paraId="1FEF24B7" w14:textId="77777777" w:rsidR="008F042E" w:rsidRPr="00BD133D" w:rsidRDefault="008F042E" w:rsidP="008F042E">
      <w:pPr>
        <w:jc w:val="center"/>
        <w:rPr>
          <w:rFonts w:cs="Times New Roman"/>
          <w:b/>
        </w:rPr>
      </w:pPr>
    </w:p>
    <w:p w14:paraId="34604198" w14:textId="77777777" w:rsidR="008F042E" w:rsidRPr="00BD133D" w:rsidRDefault="008F042E" w:rsidP="008F042E">
      <w:pPr>
        <w:jc w:val="right"/>
        <w:rPr>
          <w:rFonts w:cs="Times New Roman"/>
          <w:b/>
        </w:rPr>
      </w:pPr>
      <w:r w:rsidRPr="00BD133D">
        <w:rPr>
          <w:rFonts w:cs="Times New Roman"/>
          <w:b/>
        </w:rPr>
        <w:t>Il Dirigente Scolastico</w:t>
      </w:r>
    </w:p>
    <w:p w14:paraId="6BC13823" w14:textId="77777777" w:rsidR="008F042E" w:rsidRPr="00BD133D" w:rsidRDefault="008F042E" w:rsidP="008F042E">
      <w:pPr>
        <w:jc w:val="right"/>
        <w:rPr>
          <w:rFonts w:cs="Times New Roman"/>
          <w:b/>
        </w:rPr>
      </w:pPr>
      <w:r>
        <w:rPr>
          <w:rFonts w:cs="Times New Roman"/>
          <w:b/>
        </w:rPr>
        <w:tab/>
      </w:r>
      <w:r>
        <w:rPr>
          <w:rFonts w:cs="Times New Roman"/>
          <w:b/>
        </w:rPr>
        <w:tab/>
      </w:r>
      <w:r>
        <w:rPr>
          <w:rFonts w:cs="Times New Roman"/>
          <w:b/>
        </w:rPr>
        <w:tab/>
        <w:t>Prof. Vito Parisi</w:t>
      </w:r>
    </w:p>
    <w:sectPr w:rsidR="008F042E" w:rsidRPr="00BD133D" w:rsidSect="0083374C">
      <w:headerReference w:type="default" r:id="rId14"/>
      <w:footerReference w:type="default" r:id="rId15"/>
      <w:pgSz w:w="11920" w:h="16840"/>
      <w:pgMar w:top="880" w:right="1020" w:bottom="280"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C77E0" w14:textId="77777777" w:rsidR="008F00E9" w:rsidRDefault="008F00E9" w:rsidP="006C38A1">
      <w:r>
        <w:separator/>
      </w:r>
    </w:p>
  </w:endnote>
  <w:endnote w:type="continuationSeparator" w:id="0">
    <w:p w14:paraId="06A67064" w14:textId="77777777" w:rsidR="008F00E9" w:rsidRDefault="008F00E9" w:rsidP="006C3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0D52" w14:textId="77777777" w:rsidR="00644F8F" w:rsidRDefault="006C69EC" w:rsidP="006C69EC">
    <w:pPr>
      <w:pStyle w:val="Pidipagina"/>
      <w:jc w:val="center"/>
    </w:pPr>
    <w:r>
      <w:t>Via N.Martoglio,1 - 93100 Caltanissetta – Tel. 0934591533 – Fax. 0934556022</w:t>
    </w:r>
  </w:p>
  <w:p w14:paraId="5D7DAFD2" w14:textId="77777777" w:rsidR="006C69EC" w:rsidRDefault="006C69EC" w:rsidP="006C69EC">
    <w:pPr>
      <w:pStyle w:val="Pidipagina"/>
      <w:jc w:val="center"/>
    </w:pPr>
    <w:r>
      <w:t xml:space="preserve">mail: </w:t>
    </w:r>
    <w:hyperlink r:id="rId1" w:history="1">
      <w:r w:rsidRPr="00526935">
        <w:rPr>
          <w:rStyle w:val="Collegamentoipertestuale"/>
        </w:rPr>
        <w:t>clis01900d@istruzione.it</w:t>
      </w:r>
    </w:hyperlink>
    <w:r>
      <w:t xml:space="preserve"> – pec: </w:t>
    </w:r>
    <w:hyperlink r:id="rId2" w:history="1">
      <w:r w:rsidRPr="00526935">
        <w:rPr>
          <w:rStyle w:val="Collegamentoipertestuale"/>
        </w:rPr>
        <w:t>clis01900d@pec.istruzione.it</w:t>
      </w:r>
    </w:hyperlink>
  </w:p>
  <w:p w14:paraId="39CEEB7F" w14:textId="77777777" w:rsidR="006C69EC" w:rsidRDefault="006C69EC" w:rsidP="006C69EC">
    <w:pPr>
      <w:pStyle w:val="Pidipagina"/>
      <w:jc w:val="center"/>
    </w:pPr>
    <w:r>
      <w:t xml:space="preserve">CF 92063450859 – Codice fatt. </w:t>
    </w:r>
    <w:proofErr w:type="spellStart"/>
    <w:r>
      <w:t>elettr</w:t>
    </w:r>
    <w:proofErr w:type="spellEnd"/>
    <w:r>
      <w:t>. UFWZX3</w:t>
    </w:r>
  </w:p>
  <w:p w14:paraId="522D49AB" w14:textId="77777777" w:rsidR="00644F8F" w:rsidRDefault="00644F8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E2F1A" w14:textId="77777777" w:rsidR="008F00E9" w:rsidRDefault="008F00E9" w:rsidP="006C38A1">
      <w:r>
        <w:separator/>
      </w:r>
    </w:p>
  </w:footnote>
  <w:footnote w:type="continuationSeparator" w:id="0">
    <w:p w14:paraId="664919B4" w14:textId="77777777" w:rsidR="008F00E9" w:rsidRDefault="008F00E9" w:rsidP="006C3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4340"/>
      <w:gridCol w:w="2712"/>
    </w:tblGrid>
    <w:tr w:rsidR="00AC66FE" w14:paraId="7E8C25BF" w14:textId="77777777" w:rsidTr="00AC66FE">
      <w:tc>
        <w:tcPr>
          <w:tcW w:w="2689" w:type="dxa"/>
        </w:tcPr>
        <w:p w14:paraId="52D015A2" w14:textId="77777777" w:rsidR="00644F8F" w:rsidRDefault="00644F8F" w:rsidP="006C38A1">
          <w:pPr>
            <w:pStyle w:val="Intestazione"/>
            <w:jc w:val="center"/>
          </w:pPr>
          <w:r>
            <w:rPr>
              <w:noProof/>
              <w:lang w:eastAsia="it-IT"/>
            </w:rPr>
            <w:drawing>
              <wp:inline distT="0" distB="0" distL="0" distR="0" wp14:anchorId="10752802" wp14:editId="798C879A">
                <wp:extent cx="525780" cy="485106"/>
                <wp:effectExtent l="0" t="0" r="762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Volta.png"/>
                        <pic:cNvPicPr/>
                      </pic:nvPicPr>
                      <pic:blipFill>
                        <a:blip r:embed="rId1">
                          <a:extLst>
                            <a:ext uri="{28A0092B-C50C-407E-A947-70E740481C1C}">
                              <a14:useLocalDpi xmlns:a14="http://schemas.microsoft.com/office/drawing/2010/main" val="0"/>
                            </a:ext>
                          </a:extLst>
                        </a:blip>
                        <a:stretch>
                          <a:fillRect/>
                        </a:stretch>
                      </pic:blipFill>
                      <pic:spPr>
                        <a:xfrm>
                          <a:off x="0" y="0"/>
                          <a:ext cx="554230" cy="511356"/>
                        </a:xfrm>
                        <a:prstGeom prst="rect">
                          <a:avLst/>
                        </a:prstGeom>
                      </pic:spPr>
                    </pic:pic>
                  </a:graphicData>
                </a:graphic>
              </wp:inline>
            </w:drawing>
          </w:r>
        </w:p>
        <w:p w14:paraId="13DACE95" w14:textId="77777777" w:rsidR="00AC66FE" w:rsidRPr="00AC66FE" w:rsidRDefault="00AC66FE" w:rsidP="00AC66FE">
          <w:pPr>
            <w:pStyle w:val="Intestazione"/>
            <w:jc w:val="center"/>
            <w:rPr>
              <w:sz w:val="20"/>
              <w:szCs w:val="20"/>
            </w:rPr>
          </w:pPr>
          <w:r w:rsidRPr="00AC66FE">
            <w:rPr>
              <w:sz w:val="20"/>
              <w:szCs w:val="20"/>
            </w:rPr>
            <w:t>Liceo Scientifico</w:t>
          </w:r>
        </w:p>
        <w:p w14:paraId="4C33DEBA" w14:textId="77777777" w:rsidR="00AC66FE" w:rsidRDefault="004E642A" w:rsidP="00AC66FE">
          <w:pPr>
            <w:pStyle w:val="Intestazione"/>
            <w:jc w:val="center"/>
            <w:rPr>
              <w:sz w:val="20"/>
              <w:szCs w:val="20"/>
            </w:rPr>
          </w:pPr>
          <w:r>
            <w:rPr>
              <w:sz w:val="20"/>
              <w:szCs w:val="20"/>
            </w:rPr>
            <w:t>Liceo Scientifico-</w:t>
          </w:r>
          <w:r w:rsidR="00AC66FE" w:rsidRPr="00AC66FE">
            <w:rPr>
              <w:sz w:val="20"/>
              <w:szCs w:val="20"/>
            </w:rPr>
            <w:t>Sportivo</w:t>
          </w:r>
        </w:p>
        <w:p w14:paraId="7CF4730A" w14:textId="77777777" w:rsidR="00020570" w:rsidRPr="00AC66FE" w:rsidRDefault="00020570" w:rsidP="00AC66FE">
          <w:pPr>
            <w:pStyle w:val="Intestazione"/>
            <w:jc w:val="center"/>
            <w:rPr>
              <w:sz w:val="20"/>
              <w:szCs w:val="20"/>
            </w:rPr>
          </w:pPr>
          <w:r>
            <w:rPr>
              <w:sz w:val="20"/>
              <w:szCs w:val="20"/>
            </w:rPr>
            <w:t>Liceo linguistico</w:t>
          </w:r>
        </w:p>
        <w:p w14:paraId="48EE2EEF" w14:textId="77777777" w:rsidR="00AC66FE" w:rsidRDefault="00AC66FE" w:rsidP="004E642A">
          <w:pPr>
            <w:pStyle w:val="Intestazione"/>
            <w:jc w:val="center"/>
          </w:pPr>
          <w:r w:rsidRPr="00AC66FE">
            <w:rPr>
              <w:sz w:val="20"/>
              <w:szCs w:val="20"/>
            </w:rPr>
            <w:t xml:space="preserve">Tecnico Trasporti </w:t>
          </w:r>
          <w:r w:rsidR="004E642A">
            <w:rPr>
              <w:sz w:val="20"/>
              <w:szCs w:val="20"/>
            </w:rPr>
            <w:t>Aeronautico</w:t>
          </w:r>
        </w:p>
      </w:tc>
      <w:tc>
        <w:tcPr>
          <w:tcW w:w="4340" w:type="dxa"/>
        </w:tcPr>
        <w:p w14:paraId="748B5AAB" w14:textId="77777777" w:rsidR="00AC66FE" w:rsidRDefault="00AC66FE" w:rsidP="00AC66FE">
          <w:pPr>
            <w:pStyle w:val="Intestazione"/>
            <w:rPr>
              <w:sz w:val="28"/>
              <w:szCs w:val="28"/>
            </w:rPr>
          </w:pPr>
        </w:p>
        <w:p w14:paraId="212235C7" w14:textId="77777777" w:rsidR="00644F8F" w:rsidRPr="00AC66FE" w:rsidRDefault="00644F8F" w:rsidP="00AC66FE">
          <w:pPr>
            <w:pStyle w:val="Intestazione"/>
            <w:jc w:val="center"/>
            <w:rPr>
              <w:sz w:val="32"/>
              <w:szCs w:val="32"/>
            </w:rPr>
          </w:pPr>
          <w:r w:rsidRPr="00AC66FE">
            <w:rPr>
              <w:sz w:val="32"/>
              <w:szCs w:val="32"/>
            </w:rPr>
            <w:t>Istituto d’Istruzione Superiore</w:t>
          </w:r>
        </w:p>
        <w:p w14:paraId="3875DD3F" w14:textId="77777777" w:rsidR="00644F8F" w:rsidRPr="00AC66FE" w:rsidRDefault="00644F8F" w:rsidP="00AC66FE">
          <w:pPr>
            <w:pStyle w:val="Intestazione"/>
            <w:jc w:val="center"/>
            <w:rPr>
              <w:sz w:val="28"/>
              <w:szCs w:val="28"/>
            </w:rPr>
          </w:pPr>
          <w:r w:rsidRPr="00AC66FE">
            <w:rPr>
              <w:sz w:val="32"/>
              <w:szCs w:val="32"/>
            </w:rPr>
            <w:t xml:space="preserve">“A. </w:t>
          </w:r>
          <w:proofErr w:type="gramStart"/>
          <w:r w:rsidRPr="00AC66FE">
            <w:rPr>
              <w:sz w:val="32"/>
              <w:szCs w:val="32"/>
            </w:rPr>
            <w:t>Volta”Caltanissetta</w:t>
          </w:r>
          <w:proofErr w:type="gramEnd"/>
        </w:p>
      </w:tc>
      <w:tc>
        <w:tcPr>
          <w:tcW w:w="2712" w:type="dxa"/>
        </w:tcPr>
        <w:p w14:paraId="1CB59E71" w14:textId="77777777" w:rsidR="00644F8F" w:rsidRDefault="00AC66FE" w:rsidP="006C38A1">
          <w:pPr>
            <w:pStyle w:val="Intestazione"/>
            <w:jc w:val="center"/>
          </w:pPr>
          <w:r>
            <w:rPr>
              <w:noProof/>
              <w:lang w:eastAsia="it-IT"/>
            </w:rPr>
            <w:drawing>
              <wp:inline distT="0" distB="0" distL="0" distR="0" wp14:anchorId="1F3B0599" wp14:editId="365292BA">
                <wp:extent cx="1584960" cy="942623"/>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uola.png"/>
                        <pic:cNvPicPr/>
                      </pic:nvPicPr>
                      <pic:blipFill>
                        <a:blip r:embed="rId2">
                          <a:extLst>
                            <a:ext uri="{28A0092B-C50C-407E-A947-70E740481C1C}">
                              <a14:useLocalDpi xmlns:a14="http://schemas.microsoft.com/office/drawing/2010/main" val="0"/>
                            </a:ext>
                          </a:extLst>
                        </a:blip>
                        <a:stretch>
                          <a:fillRect/>
                        </a:stretch>
                      </pic:blipFill>
                      <pic:spPr>
                        <a:xfrm>
                          <a:off x="0" y="0"/>
                          <a:ext cx="1680338" cy="999347"/>
                        </a:xfrm>
                        <a:prstGeom prst="rect">
                          <a:avLst/>
                        </a:prstGeom>
                      </pic:spPr>
                    </pic:pic>
                  </a:graphicData>
                </a:graphic>
              </wp:inline>
            </w:drawing>
          </w:r>
        </w:p>
      </w:tc>
    </w:tr>
  </w:tbl>
  <w:p w14:paraId="61910247" w14:textId="77777777" w:rsidR="006C38A1" w:rsidRDefault="006C38A1" w:rsidP="006C38A1">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0425B"/>
    <w:multiLevelType w:val="hybridMultilevel"/>
    <w:tmpl w:val="954613BA"/>
    <w:lvl w:ilvl="0" w:tplc="30E2A482">
      <w:start w:val="14"/>
      <w:numFmt w:val="bullet"/>
      <w:lvlText w:val="-"/>
      <w:lvlJc w:val="left"/>
      <w:pPr>
        <w:ind w:left="1068" w:hanging="360"/>
      </w:pPr>
      <w:rPr>
        <w:rFonts w:ascii="Times New Roman" w:eastAsia="Arial Unicode MS"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28B26B06"/>
    <w:multiLevelType w:val="hybridMultilevel"/>
    <w:tmpl w:val="093E1434"/>
    <w:lvl w:ilvl="0" w:tplc="7152F0FA">
      <w:start w:val="1"/>
      <w:numFmt w:val="decimal"/>
      <w:lvlText w:val="%1)"/>
      <w:lvlJc w:val="left"/>
      <w:pPr>
        <w:ind w:left="720" w:hanging="360"/>
      </w:pPr>
      <w:rPr>
        <w:rFonts w:ascii="Times New Roman" w:eastAsia="Arial Unicode MS" w:hAnsi="Times New Roman" w:cs="Arial Unicode M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13266F1"/>
    <w:multiLevelType w:val="hybridMultilevel"/>
    <w:tmpl w:val="C21898D8"/>
    <w:lvl w:ilvl="0" w:tplc="E740367C">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6FF086E"/>
    <w:multiLevelType w:val="hybridMultilevel"/>
    <w:tmpl w:val="44D8A980"/>
    <w:lvl w:ilvl="0" w:tplc="04100001">
      <w:start w:val="1"/>
      <w:numFmt w:val="bullet"/>
      <w:lvlText w:val=""/>
      <w:lvlJc w:val="left"/>
      <w:pPr>
        <w:ind w:left="797" w:hanging="360"/>
      </w:pPr>
      <w:rPr>
        <w:rFonts w:ascii="Symbol" w:hAnsi="Symbol" w:hint="default"/>
      </w:rPr>
    </w:lvl>
    <w:lvl w:ilvl="1" w:tplc="04100003" w:tentative="1">
      <w:start w:val="1"/>
      <w:numFmt w:val="bullet"/>
      <w:lvlText w:val="o"/>
      <w:lvlJc w:val="left"/>
      <w:pPr>
        <w:ind w:left="1517" w:hanging="360"/>
      </w:pPr>
      <w:rPr>
        <w:rFonts w:ascii="Courier New" w:hAnsi="Courier New" w:cs="Courier New" w:hint="default"/>
      </w:rPr>
    </w:lvl>
    <w:lvl w:ilvl="2" w:tplc="04100005" w:tentative="1">
      <w:start w:val="1"/>
      <w:numFmt w:val="bullet"/>
      <w:lvlText w:val=""/>
      <w:lvlJc w:val="left"/>
      <w:pPr>
        <w:ind w:left="2237" w:hanging="360"/>
      </w:pPr>
      <w:rPr>
        <w:rFonts w:ascii="Wingdings" w:hAnsi="Wingdings" w:hint="default"/>
      </w:rPr>
    </w:lvl>
    <w:lvl w:ilvl="3" w:tplc="04100001" w:tentative="1">
      <w:start w:val="1"/>
      <w:numFmt w:val="bullet"/>
      <w:lvlText w:val=""/>
      <w:lvlJc w:val="left"/>
      <w:pPr>
        <w:ind w:left="2957" w:hanging="360"/>
      </w:pPr>
      <w:rPr>
        <w:rFonts w:ascii="Symbol" w:hAnsi="Symbol" w:hint="default"/>
      </w:rPr>
    </w:lvl>
    <w:lvl w:ilvl="4" w:tplc="04100003" w:tentative="1">
      <w:start w:val="1"/>
      <w:numFmt w:val="bullet"/>
      <w:lvlText w:val="o"/>
      <w:lvlJc w:val="left"/>
      <w:pPr>
        <w:ind w:left="3677" w:hanging="360"/>
      </w:pPr>
      <w:rPr>
        <w:rFonts w:ascii="Courier New" w:hAnsi="Courier New" w:cs="Courier New" w:hint="default"/>
      </w:rPr>
    </w:lvl>
    <w:lvl w:ilvl="5" w:tplc="04100005" w:tentative="1">
      <w:start w:val="1"/>
      <w:numFmt w:val="bullet"/>
      <w:lvlText w:val=""/>
      <w:lvlJc w:val="left"/>
      <w:pPr>
        <w:ind w:left="4397" w:hanging="360"/>
      </w:pPr>
      <w:rPr>
        <w:rFonts w:ascii="Wingdings" w:hAnsi="Wingdings" w:hint="default"/>
      </w:rPr>
    </w:lvl>
    <w:lvl w:ilvl="6" w:tplc="04100001" w:tentative="1">
      <w:start w:val="1"/>
      <w:numFmt w:val="bullet"/>
      <w:lvlText w:val=""/>
      <w:lvlJc w:val="left"/>
      <w:pPr>
        <w:ind w:left="5117" w:hanging="360"/>
      </w:pPr>
      <w:rPr>
        <w:rFonts w:ascii="Symbol" w:hAnsi="Symbol" w:hint="default"/>
      </w:rPr>
    </w:lvl>
    <w:lvl w:ilvl="7" w:tplc="04100003" w:tentative="1">
      <w:start w:val="1"/>
      <w:numFmt w:val="bullet"/>
      <w:lvlText w:val="o"/>
      <w:lvlJc w:val="left"/>
      <w:pPr>
        <w:ind w:left="5837" w:hanging="360"/>
      </w:pPr>
      <w:rPr>
        <w:rFonts w:ascii="Courier New" w:hAnsi="Courier New" w:cs="Courier New" w:hint="default"/>
      </w:rPr>
    </w:lvl>
    <w:lvl w:ilvl="8" w:tplc="04100005" w:tentative="1">
      <w:start w:val="1"/>
      <w:numFmt w:val="bullet"/>
      <w:lvlText w:val=""/>
      <w:lvlJc w:val="left"/>
      <w:pPr>
        <w:ind w:left="6557" w:hanging="360"/>
      </w:pPr>
      <w:rPr>
        <w:rFonts w:ascii="Wingdings" w:hAnsi="Wingdings" w:hint="default"/>
      </w:rPr>
    </w:lvl>
  </w:abstractNum>
  <w:abstractNum w:abstractNumId="4" w15:restartNumberingAfterBreak="0">
    <w:nsid w:val="7373594F"/>
    <w:multiLevelType w:val="multilevel"/>
    <w:tmpl w:val="E872F06E"/>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691999296">
    <w:abstractNumId w:val="0"/>
  </w:num>
  <w:num w:numId="2" w16cid:durableId="980159231">
    <w:abstractNumId w:val="2"/>
  </w:num>
  <w:num w:numId="3" w16cid:durableId="651788151">
    <w:abstractNumId w:val="1"/>
  </w:num>
  <w:num w:numId="4" w16cid:durableId="1559978199">
    <w:abstractNumId w:val="3"/>
  </w:num>
  <w:num w:numId="5" w16cid:durableId="6510617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FA4"/>
    <w:rsid w:val="00020570"/>
    <w:rsid w:val="0006081B"/>
    <w:rsid w:val="000D40C4"/>
    <w:rsid w:val="000E6F1A"/>
    <w:rsid w:val="00106591"/>
    <w:rsid w:val="00132242"/>
    <w:rsid w:val="0019592C"/>
    <w:rsid w:val="00197FB7"/>
    <w:rsid w:val="001A5458"/>
    <w:rsid w:val="002906C3"/>
    <w:rsid w:val="00290BD6"/>
    <w:rsid w:val="00292772"/>
    <w:rsid w:val="002B3554"/>
    <w:rsid w:val="003645A3"/>
    <w:rsid w:val="00447128"/>
    <w:rsid w:val="00462FB8"/>
    <w:rsid w:val="00475C88"/>
    <w:rsid w:val="004C7703"/>
    <w:rsid w:val="004E642A"/>
    <w:rsid w:val="00502CB0"/>
    <w:rsid w:val="00504E4D"/>
    <w:rsid w:val="0052696F"/>
    <w:rsid w:val="00566D62"/>
    <w:rsid w:val="0057761E"/>
    <w:rsid w:val="005A1FF0"/>
    <w:rsid w:val="005C5C7E"/>
    <w:rsid w:val="00614D41"/>
    <w:rsid w:val="00615284"/>
    <w:rsid w:val="00627770"/>
    <w:rsid w:val="00635547"/>
    <w:rsid w:val="00644F8F"/>
    <w:rsid w:val="006B29B7"/>
    <w:rsid w:val="006C38A1"/>
    <w:rsid w:val="006C69EC"/>
    <w:rsid w:val="006F7650"/>
    <w:rsid w:val="007056B2"/>
    <w:rsid w:val="007869AE"/>
    <w:rsid w:val="00787009"/>
    <w:rsid w:val="007B3E20"/>
    <w:rsid w:val="008234CA"/>
    <w:rsid w:val="00823EA8"/>
    <w:rsid w:val="0083374C"/>
    <w:rsid w:val="008F00E9"/>
    <w:rsid w:val="008F042E"/>
    <w:rsid w:val="009471D6"/>
    <w:rsid w:val="009663AB"/>
    <w:rsid w:val="009823AB"/>
    <w:rsid w:val="009957D8"/>
    <w:rsid w:val="009A2196"/>
    <w:rsid w:val="009B2B93"/>
    <w:rsid w:val="00A37793"/>
    <w:rsid w:val="00A413A9"/>
    <w:rsid w:val="00AB5782"/>
    <w:rsid w:val="00AC15C3"/>
    <w:rsid w:val="00AC26E8"/>
    <w:rsid w:val="00AC66FE"/>
    <w:rsid w:val="00B0152E"/>
    <w:rsid w:val="00B17D7D"/>
    <w:rsid w:val="00B5318D"/>
    <w:rsid w:val="00B62E00"/>
    <w:rsid w:val="00B90A44"/>
    <w:rsid w:val="00B92AA7"/>
    <w:rsid w:val="00BB2D25"/>
    <w:rsid w:val="00BD4069"/>
    <w:rsid w:val="00C4392F"/>
    <w:rsid w:val="00C65792"/>
    <w:rsid w:val="00C90C64"/>
    <w:rsid w:val="00CA3470"/>
    <w:rsid w:val="00D07C3C"/>
    <w:rsid w:val="00D34BEF"/>
    <w:rsid w:val="00D4714F"/>
    <w:rsid w:val="00D66C8C"/>
    <w:rsid w:val="00DD332C"/>
    <w:rsid w:val="00E16FA4"/>
    <w:rsid w:val="00E34485"/>
    <w:rsid w:val="00E5792B"/>
    <w:rsid w:val="00E64516"/>
    <w:rsid w:val="00EA06FF"/>
    <w:rsid w:val="00EA1960"/>
    <w:rsid w:val="00EB5326"/>
    <w:rsid w:val="00ED7F02"/>
    <w:rsid w:val="00F427E9"/>
    <w:rsid w:val="00F7727A"/>
    <w:rsid w:val="00FD4C82"/>
    <w:rsid w:val="00FF32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285FC"/>
  <w15:docId w15:val="{68965286-5120-4BBC-8120-40B5C491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6F1A"/>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paragraph" w:styleId="Titolo1">
    <w:name w:val="heading 1"/>
    <w:basedOn w:val="Normale"/>
    <w:link w:val="Titolo1Carattere"/>
    <w:uiPriority w:val="9"/>
    <w:qFormat/>
    <w:rsid w:val="006C38A1"/>
    <w:pPr>
      <w:widowControl/>
      <w:suppressAutoHyphens w:val="0"/>
      <w:spacing w:before="100" w:beforeAutospacing="1" w:after="100" w:afterAutospacing="1"/>
      <w:outlineLvl w:val="0"/>
    </w:pPr>
    <w:rPr>
      <w:rFonts w:eastAsia="Times New Roman" w:cs="Times New Roman"/>
      <w:b/>
      <w:bCs/>
      <w:kern w:val="36"/>
      <w:sz w:val="48"/>
      <w:szCs w:val="48"/>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C38A1"/>
    <w:pPr>
      <w:widowControl/>
      <w:tabs>
        <w:tab w:val="center" w:pos="4819"/>
        <w:tab w:val="right" w:pos="9638"/>
      </w:tabs>
      <w:suppressAutoHyphens w:val="0"/>
    </w:pPr>
    <w:rPr>
      <w:rFonts w:asciiTheme="minorHAnsi" w:eastAsiaTheme="minorHAnsi" w:hAnsiTheme="minorHAnsi" w:cstheme="minorBidi"/>
      <w:kern w:val="0"/>
      <w:sz w:val="22"/>
      <w:szCs w:val="22"/>
      <w:lang w:eastAsia="en-US" w:bidi="ar-SA"/>
    </w:rPr>
  </w:style>
  <w:style w:type="character" w:customStyle="1" w:styleId="IntestazioneCarattere">
    <w:name w:val="Intestazione Carattere"/>
    <w:basedOn w:val="Carpredefinitoparagrafo"/>
    <w:link w:val="Intestazione"/>
    <w:uiPriority w:val="99"/>
    <w:rsid w:val="006C38A1"/>
  </w:style>
  <w:style w:type="paragraph" w:styleId="Pidipagina">
    <w:name w:val="footer"/>
    <w:basedOn w:val="Normale"/>
    <w:link w:val="PidipaginaCarattere"/>
    <w:uiPriority w:val="99"/>
    <w:unhideWhenUsed/>
    <w:rsid w:val="006C38A1"/>
    <w:pPr>
      <w:widowControl/>
      <w:tabs>
        <w:tab w:val="center" w:pos="4819"/>
        <w:tab w:val="right" w:pos="9638"/>
      </w:tabs>
      <w:suppressAutoHyphens w:val="0"/>
    </w:pPr>
    <w:rPr>
      <w:rFonts w:asciiTheme="minorHAnsi" w:eastAsiaTheme="minorHAnsi" w:hAnsiTheme="minorHAnsi" w:cstheme="minorBidi"/>
      <w:kern w:val="0"/>
      <w:sz w:val="22"/>
      <w:szCs w:val="22"/>
      <w:lang w:eastAsia="en-US" w:bidi="ar-SA"/>
    </w:rPr>
  </w:style>
  <w:style w:type="character" w:customStyle="1" w:styleId="PidipaginaCarattere">
    <w:name w:val="Piè di pagina Carattere"/>
    <w:basedOn w:val="Carpredefinitoparagrafo"/>
    <w:link w:val="Pidipagina"/>
    <w:uiPriority w:val="99"/>
    <w:rsid w:val="006C38A1"/>
  </w:style>
  <w:style w:type="table" w:styleId="Grigliatabella">
    <w:name w:val="Table Grid"/>
    <w:basedOn w:val="Tabellanormale"/>
    <w:uiPriority w:val="39"/>
    <w:rsid w:val="006C3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6C38A1"/>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6C38A1"/>
    <w:rPr>
      <w:color w:val="0000FF"/>
      <w:u w:val="single"/>
    </w:rPr>
  </w:style>
  <w:style w:type="paragraph" w:styleId="Testofumetto">
    <w:name w:val="Balloon Text"/>
    <w:basedOn w:val="Normale"/>
    <w:link w:val="TestofumettoCarattere"/>
    <w:uiPriority w:val="99"/>
    <w:semiHidden/>
    <w:unhideWhenUsed/>
    <w:rsid w:val="006C38A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C38A1"/>
    <w:rPr>
      <w:rFonts w:ascii="Segoe UI" w:hAnsi="Segoe UI" w:cs="Segoe UI"/>
      <w:sz w:val="18"/>
      <w:szCs w:val="18"/>
    </w:rPr>
  </w:style>
  <w:style w:type="paragraph" w:styleId="Paragrafoelenco">
    <w:name w:val="List Paragraph"/>
    <w:basedOn w:val="Normale"/>
    <w:uiPriority w:val="34"/>
    <w:qFormat/>
    <w:rsid w:val="007B3E20"/>
    <w:pPr>
      <w:ind w:left="720"/>
      <w:contextualSpacing/>
    </w:pPr>
    <w:rPr>
      <w:rFonts w:cs="Mangal"/>
      <w:szCs w:val="21"/>
    </w:rPr>
  </w:style>
  <w:style w:type="paragraph" w:styleId="NormaleWeb">
    <w:name w:val="Normal (Web)"/>
    <w:basedOn w:val="Normale"/>
    <w:uiPriority w:val="99"/>
    <w:semiHidden/>
    <w:unhideWhenUsed/>
    <w:rsid w:val="004C7703"/>
    <w:pPr>
      <w:widowControl/>
      <w:suppressAutoHyphens w:val="0"/>
      <w:spacing w:before="100" w:beforeAutospacing="1" w:after="100" w:afterAutospacing="1"/>
    </w:pPr>
    <w:rPr>
      <w:rFonts w:eastAsia="Times New Roman" w:cs="Times New Roman"/>
      <w:kern w:val="0"/>
      <w:lang w:eastAsia="it-IT" w:bidi="ar-SA"/>
    </w:rPr>
  </w:style>
  <w:style w:type="character" w:styleId="Enfasigrassetto">
    <w:name w:val="Strong"/>
    <w:basedOn w:val="Carpredefinitoparagrafo"/>
    <w:qFormat/>
    <w:rsid w:val="004C7703"/>
    <w:rPr>
      <w:b/>
      <w:bCs/>
    </w:rPr>
  </w:style>
  <w:style w:type="paragraph" w:customStyle="1" w:styleId="Standard">
    <w:name w:val="Standard"/>
    <w:qFormat/>
    <w:rsid w:val="0063554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635547"/>
    <w:pPr>
      <w:suppressLineNumbers/>
    </w:pPr>
  </w:style>
  <w:style w:type="paragraph" w:customStyle="1" w:styleId="Default">
    <w:name w:val="Default"/>
    <w:rsid w:val="008F042E"/>
    <w:pPr>
      <w:autoSpaceDE w:val="0"/>
      <w:autoSpaceDN w:val="0"/>
      <w:adjustRightInd w:val="0"/>
      <w:spacing w:after="0" w:line="240" w:lineRule="auto"/>
    </w:pPr>
    <w:rPr>
      <w:rFonts w:ascii="Times New Roman" w:eastAsia="Arial" w:hAnsi="Times New Roman" w:cs="Times New Roman"/>
      <w:color w:val="000000"/>
      <w:sz w:val="24"/>
      <w:szCs w:val="24"/>
      <w:lang w:eastAsia="it-IT"/>
    </w:rPr>
  </w:style>
  <w:style w:type="paragraph" w:styleId="Nessunaspaziatura">
    <w:name w:val="No Spacing"/>
    <w:uiPriority w:val="1"/>
    <w:qFormat/>
    <w:rsid w:val="008F042E"/>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680436">
      <w:bodyDiv w:val="1"/>
      <w:marLeft w:val="0"/>
      <w:marRight w:val="0"/>
      <w:marTop w:val="0"/>
      <w:marBottom w:val="0"/>
      <w:divBdr>
        <w:top w:val="none" w:sz="0" w:space="0" w:color="auto"/>
        <w:left w:val="none" w:sz="0" w:space="0" w:color="auto"/>
        <w:bottom w:val="none" w:sz="0" w:space="0" w:color="auto"/>
        <w:right w:val="none" w:sz="0" w:space="0" w:color="auto"/>
      </w:divBdr>
    </w:div>
    <w:div w:id="963464668">
      <w:bodyDiv w:val="1"/>
      <w:marLeft w:val="0"/>
      <w:marRight w:val="0"/>
      <w:marTop w:val="0"/>
      <w:marBottom w:val="0"/>
      <w:divBdr>
        <w:top w:val="none" w:sz="0" w:space="0" w:color="auto"/>
        <w:left w:val="none" w:sz="0" w:space="0" w:color="auto"/>
        <w:bottom w:val="none" w:sz="0" w:space="0" w:color="auto"/>
        <w:right w:val="none" w:sz="0" w:space="0" w:color="auto"/>
      </w:divBdr>
    </w:div>
    <w:div w:id="212638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mm029001@istruzione.it" TargetMode="External"/><Relationship Id="rId13" Type="http://schemas.openxmlformats.org/officeDocument/2006/relationships/hyperlink" Target="https://www.liceoscientificovolta.ed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ceoscientificovolta.edu.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iceoscientificovolta.edu.it/sites/default/files/imgCaricate/18/clis01900d_poster.png" TargetMode="External"/><Relationship Id="rId4" Type="http://schemas.openxmlformats.org/officeDocument/2006/relationships/settings" Target="settings.xml"/><Relationship Id="rId9" Type="http://schemas.openxmlformats.org/officeDocument/2006/relationships/hyperlink" Target="https://www.liceoscientificovolta.edu.i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lis01900d@pec.istruzione.it" TargetMode="External"/><Relationship Id="rId1" Type="http://schemas.openxmlformats.org/officeDocument/2006/relationships/hyperlink" Target="mailto:clis01900d@istruzion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D1EFA-A0E7-4BCB-8AA9-7B1BE35FA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1803</Words>
  <Characters>10282</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v.duminuco</cp:lastModifiedBy>
  <cp:revision>2</cp:revision>
  <cp:lastPrinted>2022-07-02T09:23:00Z</cp:lastPrinted>
  <dcterms:created xsi:type="dcterms:W3CDTF">2022-11-16T15:22:00Z</dcterms:created>
  <dcterms:modified xsi:type="dcterms:W3CDTF">2022-11-16T15:22:00Z</dcterms:modified>
</cp:coreProperties>
</file>